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1"/>
        <w:ind w:left="4289" w:right="4160" w:hanging="4"/>
        <w:jc w:val="center"/>
      </w:pPr>
      <w:r>
        <w:t>ДОГОВОР № 01-22</w:t>
      </w:r>
      <w:r>
        <w:rPr>
          <w:spacing w:val="1"/>
        </w:rPr>
        <w:t xml:space="preserve"> </w:t>
      </w:r>
      <w:r>
        <w:t>(1234.20012022.2d46)</w:t>
      </w:r>
    </w:p>
    <w:p>
      <w:pPr>
        <w:ind w:left="124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программам дошкольного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>
      <w:pPr>
        <w:pStyle w:val="5"/>
        <w:spacing w:before="7"/>
        <w:ind w:left="0"/>
        <w:jc w:val="left"/>
        <w:rPr>
          <w:b/>
          <w:sz w:val="23"/>
        </w:rPr>
      </w:pPr>
    </w:p>
    <w:p>
      <w:pPr>
        <w:pStyle w:val="5"/>
        <w:tabs>
          <w:tab w:val="left" w:pos="6171"/>
        </w:tabs>
        <w:jc w:val="left"/>
      </w:pPr>
      <w:r>
        <w:t>г.Буинск</w:t>
      </w:r>
      <w:r>
        <w:tab/>
      </w:r>
      <w:r>
        <w:t>"20"</w:t>
      </w:r>
      <w:r>
        <w:rPr>
          <w:spacing w:val="-3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2022 г.</w:t>
      </w:r>
    </w:p>
    <w:p>
      <w:pPr>
        <w:pStyle w:val="5"/>
        <w:tabs>
          <w:tab w:val="left" w:pos="6236"/>
        </w:tabs>
        <w:ind w:left="353"/>
        <w:jc w:val="left"/>
      </w:pPr>
      <w:r>
        <w:t>(место</w:t>
      </w:r>
      <w:r>
        <w:rPr>
          <w:spacing w:val="-2"/>
        </w:rPr>
        <w:t xml:space="preserve"> </w:t>
      </w:r>
      <w:r>
        <w:t>заключения</w:t>
      </w:r>
      <w:r>
        <w:rPr>
          <w:spacing w:val="-2"/>
        </w:rPr>
        <w:t xml:space="preserve"> </w:t>
      </w:r>
      <w:r>
        <w:t>договора)</w:t>
      </w:r>
      <w:r>
        <w:tab/>
      </w:r>
      <w:r>
        <w:t>(дата</w:t>
      </w:r>
      <w:r>
        <w:rPr>
          <w:spacing w:val="-2"/>
        </w:rPr>
        <w:t xml:space="preserve"> </w:t>
      </w:r>
      <w:r>
        <w:t>заключения</w:t>
      </w:r>
      <w:r>
        <w:rPr>
          <w:spacing w:val="-2"/>
        </w:rPr>
        <w:t xml:space="preserve"> </w:t>
      </w:r>
      <w:r>
        <w:t>договора)</w:t>
      </w:r>
    </w:p>
    <w:p>
      <w:pPr>
        <w:pStyle w:val="5"/>
        <w:ind w:left="0"/>
        <w:jc w:val="left"/>
      </w:pPr>
    </w:p>
    <w:p>
      <w:pPr>
        <w:pStyle w:val="5"/>
        <w:tabs>
          <w:tab w:val="left" w:pos="10415"/>
        </w:tabs>
        <w:ind w:right="164"/>
      </w:pP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Кошки</w:t>
      </w:r>
      <w:r>
        <w:rPr>
          <w:rFonts w:hint="default"/>
          <w:lang w:val="ru-RU"/>
        </w:rPr>
        <w:t xml:space="preserve">-Шемякинский </w:t>
      </w:r>
      <w:r>
        <w:t xml:space="preserve"> детский сад Буинского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Татарстан»,</w:t>
      </w:r>
      <w:r>
        <w:rPr>
          <w:spacing w:val="1"/>
        </w:rPr>
        <w:t xml:space="preserve"> </w:t>
      </w:r>
      <w:r>
        <w:t>осуществляющая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61"/>
        </w:rPr>
        <w:t xml:space="preserve"> </w:t>
      </w:r>
      <w:r>
        <w:t>деятельность</w:t>
      </w:r>
      <w:r>
        <w:rPr>
          <w:spacing w:val="61"/>
        </w:rPr>
        <w:t xml:space="preserve"> </w:t>
      </w:r>
      <w:r>
        <w:t>(далее</w:t>
      </w:r>
      <w:r>
        <w:rPr>
          <w:spacing w:val="6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образовательная организация) на основании лицензии от ______________ № _____,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именуемый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"Исполнитель",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К</w:t>
      </w:r>
      <w:r>
        <w:rPr>
          <w:lang w:val="ru-RU"/>
        </w:rPr>
        <w:t>узьминой</w:t>
      </w:r>
      <w:r>
        <w:rPr>
          <w:rFonts w:hint="default"/>
          <w:lang w:val="ru-RU"/>
        </w:rPr>
        <w:t xml:space="preserve"> </w:t>
      </w:r>
      <w:r>
        <w:t xml:space="preserve"> </w:t>
      </w:r>
      <w:r>
        <w:rPr>
          <w:lang w:val="ru-RU"/>
        </w:rPr>
        <w:t>Людмил</w:t>
      </w:r>
      <w:r>
        <w:t xml:space="preserve">ы </w:t>
      </w:r>
      <w:r>
        <w:rPr>
          <w:lang w:val="ru-RU"/>
        </w:rPr>
        <w:t>Михайл</w:t>
      </w:r>
      <w:r>
        <w:t>овны,</w:t>
      </w:r>
      <w:r>
        <w:rPr>
          <w:spacing w:val="-2"/>
        </w:rPr>
        <w:t xml:space="preserve"> </w:t>
      </w:r>
      <w:r>
        <w:t>действующего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Устава,</w:t>
      </w:r>
      <w:r>
        <w:rPr>
          <w:spacing w:val="-2"/>
        </w:rPr>
        <w:t xml:space="preserve"> </w:t>
      </w:r>
      <w:r>
        <w:t>и</w:t>
      </w:r>
      <w:r>
        <w:rPr>
          <w:u w:val="thick"/>
        </w:rPr>
        <w:tab/>
      </w:r>
      <w:r>
        <w:rPr>
          <w:u w:val="thick"/>
        </w:rPr>
        <w:t>,</w:t>
      </w:r>
    </w:p>
    <w:p>
      <w:pPr>
        <w:pStyle w:val="5"/>
        <w:spacing w:before="1"/>
        <w:ind w:left="473"/>
      </w:pPr>
      <w:r>
        <w:t>(фамилия,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наличии)/наименование</w:t>
      </w:r>
      <w:r>
        <w:rPr>
          <w:spacing w:val="-3"/>
        </w:rPr>
        <w:t xml:space="preserve"> </w:t>
      </w:r>
      <w:r>
        <w:t>юридического</w:t>
      </w:r>
      <w:r>
        <w:rPr>
          <w:spacing w:val="-3"/>
        </w:rPr>
        <w:t xml:space="preserve"> </w:t>
      </w:r>
      <w:r>
        <w:t>лица)</w:t>
      </w:r>
    </w:p>
    <w:p>
      <w:pPr>
        <w:pStyle w:val="5"/>
        <w:tabs>
          <w:tab w:val="left" w:pos="5501"/>
          <w:tab w:val="left" w:pos="10438"/>
        </w:tabs>
        <w:ind w:right="164"/>
      </w:pPr>
      <w:r>
        <w:t>именуемая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дальнейшем</w:t>
      </w:r>
      <w:r>
        <w:rPr>
          <w:spacing w:val="-9"/>
        </w:rPr>
        <w:t xml:space="preserve"> </w:t>
      </w:r>
      <w:r>
        <w:t>"Заказчик",</w:t>
      </w:r>
      <w:r>
        <w:rPr>
          <w:spacing w:val="-7"/>
        </w:rPr>
        <w:t xml:space="preserve"> </w:t>
      </w:r>
      <w:r>
        <w:t>действующего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u w:val="single"/>
        </w:rPr>
        <w:tab/>
      </w:r>
      <w:r>
        <w:t>,</w:t>
      </w:r>
      <w:r>
        <w:rPr>
          <w:spacing w:val="-58"/>
        </w:rPr>
        <w:t xml:space="preserve"> </w:t>
      </w:r>
      <w:r>
        <w:t xml:space="preserve">(наименование  </w:t>
      </w:r>
      <w:r>
        <w:rPr>
          <w:spacing w:val="5"/>
        </w:rPr>
        <w:t xml:space="preserve"> </w:t>
      </w:r>
      <w:r>
        <w:t xml:space="preserve">и  </w:t>
      </w:r>
      <w:r>
        <w:rPr>
          <w:spacing w:val="7"/>
        </w:rPr>
        <w:t xml:space="preserve"> </w:t>
      </w:r>
      <w:r>
        <w:t xml:space="preserve">реквизиты  </w:t>
      </w:r>
      <w:r>
        <w:rPr>
          <w:spacing w:val="6"/>
        </w:rPr>
        <w:t xml:space="preserve"> </w:t>
      </w:r>
      <w:r>
        <w:t>документа,</w:t>
      </w:r>
      <w:r>
        <w:tab/>
      </w:r>
      <w:r>
        <w:t>удостоверяющего</w:t>
      </w:r>
      <w:r>
        <w:rPr>
          <w:spacing w:val="8"/>
        </w:rPr>
        <w:t xml:space="preserve"> </w:t>
      </w:r>
      <w:r>
        <w:t>полномочия</w:t>
      </w:r>
      <w:r>
        <w:rPr>
          <w:spacing w:val="4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Заказчика)</w:t>
      </w:r>
    </w:p>
    <w:p>
      <w:pPr>
        <w:pStyle w:val="5"/>
        <w:tabs>
          <w:tab w:val="left" w:pos="10350"/>
        </w:tabs>
        <w:ind w:left="2333" w:right="253" w:hanging="2041"/>
      </w:pPr>
      <w:r>
        <w:t>в</w:t>
      </w:r>
      <w:r>
        <w:rPr>
          <w:spacing w:val="-4"/>
        </w:rPr>
        <w:t xml:space="preserve"> </w:t>
      </w:r>
      <w:r>
        <w:t>интересах несовершеннолетнего</w:t>
      </w:r>
      <w:r>
        <w:rPr>
          <w:u w:val="thick"/>
        </w:rPr>
        <w:tab/>
      </w:r>
      <w:r>
        <w:rPr>
          <w:spacing w:val="-1"/>
        </w:rPr>
        <w:t>,</w:t>
      </w:r>
      <w:r>
        <w:rPr>
          <w:spacing w:val="-57"/>
        </w:rPr>
        <w:t xml:space="preserve"> </w:t>
      </w:r>
      <w:r>
        <w:t>(фамилия,</w:t>
      </w:r>
      <w:r>
        <w:rPr>
          <w:spacing w:val="-1"/>
        </w:rPr>
        <w:t xml:space="preserve"> </w:t>
      </w:r>
      <w:r>
        <w:t>имя, отчество (при</w:t>
      </w:r>
      <w:r>
        <w:rPr>
          <w:spacing w:val="1"/>
        </w:rPr>
        <w:t xml:space="preserve"> </w:t>
      </w:r>
      <w:r>
        <w:t>наличии),</w:t>
      </w:r>
      <w:r>
        <w:rPr>
          <w:spacing w:val="2"/>
        </w:rPr>
        <w:t xml:space="preserve"> </w:t>
      </w:r>
      <w:r>
        <w:t>дата рождения)</w:t>
      </w:r>
    </w:p>
    <w:p>
      <w:pPr>
        <w:pStyle w:val="5"/>
        <w:tabs>
          <w:tab w:val="left" w:pos="10417"/>
        </w:tabs>
      </w:pPr>
      <w:r>
        <w:t>проживающего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  <w:r>
        <w:rPr>
          <w:spacing w:val="2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>
      <w:pPr>
        <w:pStyle w:val="5"/>
        <w:ind w:left="1973"/>
      </w:pPr>
      <w:r>
        <w:t>(адрес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</w:t>
      </w:r>
      <w:r>
        <w:rPr>
          <w:spacing w:val="116"/>
        </w:rPr>
        <w:t xml:space="preserve"> </w:t>
      </w:r>
      <w:r>
        <w:t>индекса)</w:t>
      </w:r>
    </w:p>
    <w:p>
      <w:pPr>
        <w:pStyle w:val="5"/>
        <w:ind w:right="164"/>
      </w:pPr>
      <w:r>
        <w:t>именуемый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61"/>
        </w:rPr>
        <w:t xml:space="preserve"> </w:t>
      </w:r>
      <w:r>
        <w:t>"Воспитанник",</w:t>
      </w:r>
      <w:r>
        <w:rPr>
          <w:spacing w:val="61"/>
        </w:rPr>
        <w:t xml:space="preserve"> </w:t>
      </w:r>
      <w:r>
        <w:t>совместно</w:t>
      </w:r>
      <w:r>
        <w:rPr>
          <w:spacing w:val="61"/>
        </w:rPr>
        <w:t xml:space="preserve"> </w:t>
      </w:r>
      <w:r>
        <w:t>именуемые</w:t>
      </w:r>
      <w:r>
        <w:rPr>
          <w:spacing w:val="61"/>
        </w:rPr>
        <w:t xml:space="preserve"> </w:t>
      </w:r>
      <w:r>
        <w:t>Стороны, заключили</w:t>
      </w:r>
      <w:r>
        <w:rPr>
          <w:spacing w:val="1"/>
        </w:rPr>
        <w:t xml:space="preserve"> </w:t>
      </w:r>
      <w:r>
        <w:t>настоящий</w:t>
      </w:r>
      <w:r>
        <w:rPr>
          <w:spacing w:val="-1"/>
        </w:rPr>
        <w:t xml:space="preserve"> </w:t>
      </w:r>
      <w:r>
        <w:t>Договор о нижеследующем:</w:t>
      </w:r>
    </w:p>
    <w:p>
      <w:pPr>
        <w:pStyle w:val="5"/>
        <w:spacing w:before="5"/>
        <w:ind w:left="0"/>
        <w:jc w:val="left"/>
      </w:pPr>
    </w:p>
    <w:p>
      <w:pPr>
        <w:pStyle w:val="2"/>
        <w:numPr>
          <w:ilvl w:val="0"/>
          <w:numId w:val="1"/>
        </w:numPr>
        <w:tabs>
          <w:tab w:val="left" w:pos="4518"/>
        </w:tabs>
        <w:spacing w:line="274" w:lineRule="exact"/>
        <w:jc w:val="both"/>
      </w:pPr>
      <w:bookmarkStart w:id="0" w:name="_bookmark0"/>
      <w:bookmarkEnd w:id="0"/>
      <w:r>
        <w:t>Предмет</w:t>
      </w:r>
      <w:r>
        <w:rPr>
          <w:spacing w:val="-3"/>
        </w:rPr>
        <w:t xml:space="preserve"> </w:t>
      </w:r>
      <w:r>
        <w:t>договора</w:t>
      </w:r>
    </w:p>
    <w:p>
      <w:pPr>
        <w:pStyle w:val="7"/>
        <w:numPr>
          <w:ilvl w:val="1"/>
          <w:numId w:val="2"/>
        </w:numPr>
        <w:tabs>
          <w:tab w:val="left" w:pos="1304"/>
        </w:tabs>
        <w:ind w:right="163" w:firstLine="540"/>
        <w:jc w:val="both"/>
        <w:rPr>
          <w:sz w:val="24"/>
        </w:rPr>
      </w:pPr>
      <w:r>
        <w:rPr>
          <w:sz w:val="24"/>
        </w:rPr>
        <w:t>Предметом договора являются оказание образовательной организацией Воспитаннику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услуг в рамках реализации основной образовательной программы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(далее - образовательная программа) в соответствии с федеральным государственным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Воспитанником.</w:t>
      </w:r>
    </w:p>
    <w:p>
      <w:pPr>
        <w:pStyle w:val="7"/>
        <w:numPr>
          <w:ilvl w:val="1"/>
          <w:numId w:val="2"/>
        </w:numPr>
        <w:tabs>
          <w:tab w:val="left" w:pos="1254"/>
        </w:tabs>
        <w:ind w:left="1253" w:hanging="421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  <w:u w:val="single"/>
        </w:rPr>
        <w:t>очна</w:t>
      </w:r>
      <w:bookmarkStart w:id="1" w:name="_bookmark1"/>
      <w:bookmarkEnd w:id="1"/>
      <w:r>
        <w:rPr>
          <w:sz w:val="24"/>
          <w:u w:val="single"/>
        </w:rPr>
        <w:t>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</w:rPr>
        <w:t>.</w:t>
      </w:r>
    </w:p>
    <w:p>
      <w:pPr>
        <w:pStyle w:val="7"/>
        <w:numPr>
          <w:ilvl w:val="1"/>
          <w:numId w:val="2"/>
        </w:numPr>
        <w:tabs>
          <w:tab w:val="left" w:pos="1383"/>
        </w:tabs>
        <w:ind w:right="163" w:firstLine="540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 образования от 1 года до 7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</w:p>
    <w:p>
      <w:pPr>
        <w:pStyle w:val="7"/>
        <w:numPr>
          <w:ilvl w:val="1"/>
          <w:numId w:val="2"/>
        </w:numPr>
        <w:tabs>
          <w:tab w:val="left" w:pos="1297"/>
          <w:tab w:val="left" w:pos="6610"/>
        </w:tabs>
        <w:ind w:right="176" w:firstLine="540"/>
        <w:jc w:val="both"/>
        <w:rPr>
          <w:sz w:val="24"/>
        </w:rPr>
      </w:pPr>
      <w:r>
        <w:rPr>
          <w:sz w:val="24"/>
        </w:rPr>
        <w:t>Срок освоения образовательной программы (продолжительность обучения) на 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_</w:t>
      </w:r>
      <w:r>
        <w:rPr>
          <w:sz w:val="24"/>
          <w:u w:val="single"/>
        </w:rPr>
        <w:tab/>
      </w:r>
      <w:r>
        <w:rPr>
          <w:sz w:val="24"/>
          <w:u w:val="single"/>
        </w:rPr>
        <w:t>календарных лет (год).</w:t>
      </w:r>
    </w:p>
    <w:p>
      <w:pPr>
        <w:pStyle w:val="7"/>
        <w:numPr>
          <w:ilvl w:val="1"/>
          <w:numId w:val="2"/>
        </w:numPr>
        <w:tabs>
          <w:tab w:val="left" w:pos="1270"/>
        </w:tabs>
        <w:ind w:right="163" w:firstLine="540"/>
        <w:jc w:val="both"/>
        <w:rPr>
          <w:sz w:val="24"/>
        </w:rPr>
      </w:pPr>
      <w:r>
        <w:rPr>
          <w:sz w:val="24"/>
        </w:rPr>
        <w:t>Режим пребывания Воспитанника в образовательной организации: 5-ти дневная 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неделя,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8:00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17:00</w:t>
      </w:r>
      <w:r>
        <w:rPr>
          <w:spacing w:val="-12"/>
          <w:sz w:val="24"/>
        </w:rPr>
        <w:t xml:space="preserve"> </w:t>
      </w:r>
      <w:r>
        <w:rPr>
          <w:sz w:val="24"/>
        </w:rPr>
        <w:t>часов.</w:t>
      </w:r>
      <w:r>
        <w:rPr>
          <w:spacing w:val="-9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дни:</w:t>
      </w:r>
      <w:r>
        <w:rPr>
          <w:spacing w:val="-12"/>
          <w:sz w:val="24"/>
        </w:rPr>
        <w:t xml:space="preserve"> </w:t>
      </w:r>
      <w:r>
        <w:rPr>
          <w:sz w:val="24"/>
        </w:rPr>
        <w:t>суббота,</w:t>
      </w:r>
      <w:r>
        <w:rPr>
          <w:spacing w:val="-11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дни,</w:t>
      </w:r>
      <w:r>
        <w:rPr>
          <w:spacing w:val="-6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58"/>
          <w:sz w:val="24"/>
        </w:rPr>
        <w:t xml:space="preserve"> </w:t>
      </w:r>
      <w:r>
        <w:rPr>
          <w:sz w:val="24"/>
        </w:rPr>
        <w:t>(12-часовое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пребывание).</w:t>
      </w:r>
    </w:p>
    <w:p>
      <w:pPr>
        <w:pStyle w:val="7"/>
        <w:numPr>
          <w:ilvl w:val="1"/>
          <w:numId w:val="2"/>
        </w:numPr>
        <w:tabs>
          <w:tab w:val="left" w:pos="1426"/>
          <w:tab w:val="left" w:pos="10554"/>
        </w:tabs>
        <w:ind w:right="109" w:firstLine="540"/>
        <w:jc w:val="both"/>
        <w:rPr>
          <w:sz w:val="24"/>
        </w:rPr>
      </w:pPr>
      <w:r>
        <w:rPr>
          <w:sz w:val="24"/>
        </w:rPr>
        <w:t>Воспитанник</w:t>
      </w:r>
      <w:r>
        <w:rPr>
          <w:spacing w:val="49"/>
          <w:sz w:val="24"/>
        </w:rPr>
        <w:t xml:space="preserve"> </w:t>
      </w:r>
      <w:r>
        <w:rPr>
          <w:sz w:val="24"/>
        </w:rPr>
        <w:t>зачисляется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группу:       </w:t>
      </w:r>
      <w:r>
        <w:rPr>
          <w:spacing w:val="-12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sz w:val="24"/>
        </w:rPr>
        <w:t xml:space="preserve"> направленности.</w:t>
      </w:r>
    </w:p>
    <w:p>
      <w:pPr>
        <w:pStyle w:val="5"/>
        <w:ind w:right="163" w:firstLine="60"/>
      </w:pPr>
      <w:r>
        <w:t>(наименование, направленность группы (общеразвивающая, компенсирующая, комбинированная,</w:t>
      </w:r>
      <w:r>
        <w:rPr>
          <w:spacing w:val="1"/>
        </w:rPr>
        <w:t xml:space="preserve"> </w:t>
      </w:r>
      <w:r>
        <w:t>оздоровительная)</w:t>
      </w:r>
    </w:p>
    <w:p>
      <w:pPr>
        <w:pStyle w:val="5"/>
        <w:spacing w:before="1"/>
        <w:ind w:left="0"/>
        <w:jc w:val="left"/>
        <w:rPr>
          <w:sz w:val="16"/>
        </w:rPr>
      </w:pPr>
    </w:p>
    <w:p>
      <w:pPr>
        <w:pStyle w:val="2"/>
        <w:numPr>
          <w:ilvl w:val="0"/>
          <w:numId w:val="1"/>
        </w:numPr>
        <w:tabs>
          <w:tab w:val="left" w:pos="4206"/>
        </w:tabs>
        <w:spacing w:before="90"/>
        <w:ind w:left="4205" w:hanging="308"/>
        <w:jc w:val="left"/>
        <w:rPr>
          <w:b w:val="0"/>
        </w:rPr>
      </w:pPr>
      <w:r>
        <w:t>Взаимодействие</w:t>
      </w:r>
      <w:r>
        <w:rPr>
          <w:spacing w:val="-3"/>
        </w:rPr>
        <w:t xml:space="preserve"> </w:t>
      </w:r>
      <w:r>
        <w:t>Сторон</w:t>
      </w:r>
      <w:r>
        <w:rPr>
          <w:b w:val="0"/>
        </w:rPr>
        <w:t>.</w:t>
      </w:r>
    </w:p>
    <w:p>
      <w:pPr>
        <w:pStyle w:val="7"/>
        <w:numPr>
          <w:ilvl w:val="1"/>
          <w:numId w:val="3"/>
        </w:numPr>
        <w:tabs>
          <w:tab w:val="left" w:pos="1254"/>
        </w:tabs>
        <w:ind w:hanging="421"/>
        <w:rPr>
          <w:sz w:val="24"/>
        </w:rPr>
      </w:pPr>
      <w:r>
        <w:rPr>
          <w:sz w:val="24"/>
        </w:rPr>
        <w:t>Исполнитель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вправе:</w:t>
      </w:r>
    </w:p>
    <w:p>
      <w:pPr>
        <w:pStyle w:val="7"/>
        <w:numPr>
          <w:ilvl w:val="2"/>
          <w:numId w:val="3"/>
        </w:numPr>
        <w:tabs>
          <w:tab w:val="left" w:pos="1434"/>
        </w:tabs>
        <w:ind w:hanging="601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>
      <w:pPr>
        <w:pStyle w:val="7"/>
        <w:numPr>
          <w:ilvl w:val="2"/>
          <w:numId w:val="3"/>
        </w:numPr>
        <w:tabs>
          <w:tab w:val="left" w:pos="1491"/>
        </w:tabs>
        <w:ind w:left="292" w:right="162" w:firstLine="540"/>
        <w:jc w:val="both"/>
        <w:rPr>
          <w:sz w:val="24"/>
        </w:rPr>
      </w:pPr>
      <w:r>
        <w:rPr>
          <w:sz w:val="24"/>
        </w:rPr>
        <w:t>Предоставлять Воспитаннику дополнительные 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(за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fldChar w:fldCharType="begin"/>
      </w:r>
      <w:r>
        <w:instrText xml:space="preserve"> HYPERLINK \l "_bookmark3" </w:instrText>
      </w:r>
      <w:r>
        <w:fldChar w:fldCharType="separate"/>
      </w:r>
      <w:r>
        <w:rPr>
          <w:sz w:val="24"/>
        </w:rPr>
        <w:t>приложении</w:t>
      </w:r>
      <w:r>
        <w:rPr>
          <w:sz w:val="24"/>
        </w:rPr>
        <w:fldChar w:fldCharType="end"/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являющемся</w:t>
      </w:r>
      <w:r>
        <w:rPr>
          <w:spacing w:val="-12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1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услуги).</w:t>
      </w:r>
    </w:p>
    <w:p>
      <w:pPr>
        <w:jc w:val="both"/>
        <w:rPr>
          <w:sz w:val="24"/>
        </w:rPr>
        <w:sectPr>
          <w:type w:val="continuous"/>
          <w:pgSz w:w="11910" w:h="16840"/>
          <w:pgMar w:top="1040" w:right="400" w:bottom="280" w:left="840" w:header="720" w:footer="720" w:gutter="0"/>
          <w:cols w:space="720" w:num="1"/>
        </w:sectPr>
      </w:pPr>
    </w:p>
    <w:p>
      <w:pPr>
        <w:pStyle w:val="7"/>
        <w:numPr>
          <w:ilvl w:val="2"/>
          <w:numId w:val="3"/>
        </w:numPr>
        <w:tabs>
          <w:tab w:val="left" w:pos="1431"/>
        </w:tabs>
        <w:spacing w:before="66"/>
        <w:ind w:left="1430" w:hanging="598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7"/>
          <w:sz w:val="24"/>
        </w:rPr>
        <w:t xml:space="preserve"> </w:t>
      </w:r>
      <w:r>
        <w:rPr>
          <w:sz w:val="24"/>
        </w:rPr>
        <w:t>плату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услуги.</w:t>
      </w:r>
    </w:p>
    <w:p>
      <w:pPr>
        <w:pStyle w:val="5"/>
        <w:ind w:left="0"/>
        <w:jc w:val="left"/>
      </w:pPr>
    </w:p>
    <w:p>
      <w:pPr>
        <w:pStyle w:val="7"/>
        <w:numPr>
          <w:ilvl w:val="1"/>
          <w:numId w:val="3"/>
        </w:numPr>
        <w:tabs>
          <w:tab w:val="left" w:pos="1254"/>
        </w:tabs>
        <w:ind w:hanging="421"/>
        <w:rPr>
          <w:sz w:val="24"/>
        </w:rPr>
      </w:pPr>
      <w:r>
        <w:rPr>
          <w:sz w:val="24"/>
        </w:rPr>
        <w:t>Заказчик</w:t>
      </w:r>
      <w:r>
        <w:rPr>
          <w:spacing w:val="-4"/>
          <w:sz w:val="24"/>
        </w:rPr>
        <w:t xml:space="preserve"> </w:t>
      </w:r>
      <w:r>
        <w:rPr>
          <w:sz w:val="24"/>
        </w:rPr>
        <w:t>вправе:</w:t>
      </w:r>
    </w:p>
    <w:p>
      <w:pPr>
        <w:pStyle w:val="7"/>
        <w:numPr>
          <w:ilvl w:val="2"/>
          <w:numId w:val="3"/>
        </w:numPr>
        <w:tabs>
          <w:tab w:val="left" w:pos="1424"/>
        </w:tabs>
        <w:spacing w:before="1"/>
        <w:ind w:left="292" w:right="168" w:firstLine="540"/>
        <w:rPr>
          <w:sz w:val="24"/>
        </w:rPr>
      </w:pPr>
      <w:r>
        <w:rPr>
          <w:spacing w:val="-1"/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формировании образовательной программы.</w:t>
      </w:r>
    </w:p>
    <w:p>
      <w:pPr>
        <w:pStyle w:val="7"/>
        <w:numPr>
          <w:ilvl w:val="2"/>
          <w:numId w:val="3"/>
        </w:numPr>
        <w:tabs>
          <w:tab w:val="left" w:pos="1434"/>
        </w:tabs>
        <w:ind w:hanging="601"/>
        <w:rPr>
          <w:sz w:val="24"/>
        </w:rPr>
      </w:pP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информацию:</w:t>
      </w:r>
    </w:p>
    <w:p>
      <w:pPr>
        <w:pStyle w:val="7"/>
        <w:numPr>
          <w:ilvl w:val="0"/>
          <w:numId w:val="4"/>
        </w:numPr>
        <w:tabs>
          <w:tab w:val="left" w:pos="1194"/>
        </w:tabs>
        <w:spacing w:before="2"/>
        <w:ind w:right="174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2"/>
          <w:sz w:val="24"/>
        </w:rPr>
        <w:t xml:space="preserve"> </w:t>
      </w:r>
      <w:r>
        <w:fldChar w:fldCharType="begin"/>
      </w:r>
      <w:r>
        <w:instrText xml:space="preserve"> HYPERLINK \l "_bookmark0" </w:instrText>
      </w:r>
      <w:r>
        <w:fldChar w:fldCharType="separate"/>
      </w:r>
      <w:r>
        <w:rPr>
          <w:sz w:val="24"/>
        </w:rPr>
        <w:t>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pacing w:val="-3"/>
          <w:sz w:val="24"/>
        </w:rPr>
        <w:fldChar w:fldCharType="end"/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Договора;</w:t>
      </w:r>
    </w:p>
    <w:p>
      <w:pPr>
        <w:pStyle w:val="7"/>
        <w:numPr>
          <w:ilvl w:val="0"/>
          <w:numId w:val="4"/>
        </w:numPr>
        <w:tabs>
          <w:tab w:val="left" w:pos="1194"/>
        </w:tabs>
        <w:spacing w:before="3" w:line="237" w:lineRule="auto"/>
        <w:ind w:right="170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способностях,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7"/>
        <w:numPr>
          <w:ilvl w:val="2"/>
          <w:numId w:val="3"/>
        </w:numPr>
        <w:tabs>
          <w:tab w:val="left" w:pos="1470"/>
        </w:tabs>
        <w:spacing w:before="3"/>
        <w:ind w:left="292" w:right="170" w:firstLine="540"/>
        <w:jc w:val="both"/>
        <w:rPr>
          <w:sz w:val="24"/>
        </w:rPr>
      </w:pPr>
      <w:r>
        <w:rPr>
          <w:sz w:val="24"/>
        </w:rPr>
        <w:t>Знакомиться с уставом образовательной организации, с лицензией на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 Заказчика.</w:t>
      </w:r>
    </w:p>
    <w:p>
      <w:pPr>
        <w:pStyle w:val="7"/>
        <w:numPr>
          <w:ilvl w:val="2"/>
          <w:numId w:val="3"/>
        </w:numPr>
        <w:tabs>
          <w:tab w:val="left" w:pos="1484"/>
        </w:tabs>
        <w:spacing w:before="1"/>
        <w:ind w:left="292" w:right="164" w:firstLine="540"/>
        <w:jc w:val="both"/>
        <w:rPr>
          <w:sz w:val="24"/>
        </w:rPr>
      </w:pPr>
      <w:r>
        <w:rPr>
          <w:sz w:val="24"/>
        </w:rPr>
        <w:t>Выбирать виды дополнительных образовательных услуг, в том числе, оказываемых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47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7"/>
          <w:sz w:val="24"/>
        </w:rPr>
        <w:t xml:space="preserve"> </w:t>
      </w:r>
      <w:r>
        <w:rPr>
          <w:sz w:val="24"/>
        </w:rPr>
        <w:t>рамками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возмездной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основе.</w:t>
      </w:r>
    </w:p>
    <w:p>
      <w:pPr>
        <w:pStyle w:val="7"/>
        <w:numPr>
          <w:ilvl w:val="2"/>
          <w:numId w:val="3"/>
        </w:numPr>
        <w:tabs>
          <w:tab w:val="left" w:pos="982"/>
          <w:tab w:val="left" w:pos="6313"/>
        </w:tabs>
        <w:ind w:left="292" w:right="164" w:firstLine="0"/>
        <w:jc w:val="both"/>
        <w:rPr>
          <w:sz w:val="24"/>
        </w:rPr>
      </w:pP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в период его адаптации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>
      <w:pPr>
        <w:pStyle w:val="5"/>
        <w:ind w:left="893"/>
      </w:pPr>
      <w:r>
        <w:t>(продолжительность</w:t>
      </w:r>
      <w:r>
        <w:rPr>
          <w:spacing w:val="-3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Заказчика</w:t>
      </w:r>
      <w:r>
        <w:rPr>
          <w:spacing w:val="5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организации)</w:t>
      </w:r>
    </w:p>
    <w:p>
      <w:pPr>
        <w:pStyle w:val="7"/>
        <w:numPr>
          <w:ilvl w:val="2"/>
          <w:numId w:val="3"/>
        </w:numPr>
        <w:tabs>
          <w:tab w:val="left" w:pos="1460"/>
        </w:tabs>
        <w:ind w:left="292" w:right="171" w:firstLine="540"/>
        <w:jc w:val="both"/>
        <w:rPr>
          <w:sz w:val="24"/>
        </w:rPr>
      </w:pPr>
      <w:r>
        <w:rPr>
          <w:sz w:val="24"/>
        </w:rPr>
        <w:t>Принимать участие в организации и проведении совместных мероприятий с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(утренники, развлечения, физкультурные праздники, досуги, дни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>
      <w:pPr>
        <w:pStyle w:val="7"/>
        <w:numPr>
          <w:ilvl w:val="2"/>
          <w:numId w:val="3"/>
        </w:numPr>
        <w:tabs>
          <w:tab w:val="left" w:pos="1491"/>
        </w:tabs>
        <w:ind w:left="292" w:right="173" w:firstLine="540"/>
        <w:jc w:val="both"/>
        <w:rPr>
          <w:sz w:val="24"/>
        </w:rPr>
      </w:pPr>
      <w:r>
        <w:rPr>
          <w:sz w:val="24"/>
        </w:rPr>
        <w:t>Создавать (принимать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деятельности) коллегиальных органов 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>
      <w:pPr>
        <w:pStyle w:val="7"/>
        <w:numPr>
          <w:ilvl w:val="2"/>
          <w:numId w:val="3"/>
        </w:numPr>
        <w:tabs>
          <w:tab w:val="left" w:pos="1539"/>
        </w:tabs>
        <w:ind w:left="292" w:right="172" w:firstLine="540"/>
        <w:jc w:val="both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дошкольника.</w:t>
      </w:r>
    </w:p>
    <w:p>
      <w:pPr>
        <w:pStyle w:val="5"/>
        <w:ind w:left="0"/>
        <w:jc w:val="left"/>
      </w:pPr>
    </w:p>
    <w:p>
      <w:pPr>
        <w:pStyle w:val="7"/>
        <w:numPr>
          <w:ilvl w:val="1"/>
          <w:numId w:val="3"/>
        </w:numPr>
        <w:tabs>
          <w:tab w:val="left" w:pos="1254"/>
        </w:tabs>
        <w:ind w:hanging="421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обязан:</w:t>
      </w:r>
    </w:p>
    <w:p>
      <w:pPr>
        <w:pStyle w:val="7"/>
        <w:numPr>
          <w:ilvl w:val="2"/>
          <w:numId w:val="3"/>
        </w:numPr>
        <w:tabs>
          <w:tab w:val="left" w:pos="1602"/>
        </w:tabs>
        <w:ind w:left="292" w:right="169" w:firstLine="54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с лицензией на осуществление образовательной деятельности,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программами и другими документами, регламентирующими организацию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Заказчика.</w:t>
      </w:r>
    </w:p>
    <w:p>
      <w:pPr>
        <w:pStyle w:val="7"/>
        <w:numPr>
          <w:ilvl w:val="2"/>
          <w:numId w:val="3"/>
        </w:numPr>
        <w:tabs>
          <w:tab w:val="left" w:pos="1419"/>
        </w:tabs>
        <w:spacing w:before="1"/>
        <w:ind w:left="292" w:right="165" w:firstLine="540"/>
        <w:jc w:val="both"/>
        <w:rPr>
          <w:sz w:val="24"/>
        </w:rPr>
      </w:pPr>
      <w:r>
        <w:rPr>
          <w:spacing w:val="-1"/>
          <w:sz w:val="24"/>
        </w:rPr>
        <w:t>Обеспечить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надлежащее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предоставление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0"/>
          <w:sz w:val="24"/>
        </w:rPr>
        <w:t xml:space="preserve"> </w:t>
      </w:r>
      <w:r>
        <w:fldChar w:fldCharType="begin"/>
      </w:r>
      <w:r>
        <w:instrText xml:space="preserve"> HYPERLINK \l "_bookmark0" </w:instrText>
      </w:r>
      <w:r>
        <w:fldChar w:fldCharType="separate"/>
      </w:r>
      <w:r>
        <w:rPr>
          <w:sz w:val="24"/>
        </w:rPr>
        <w:t>разделом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9"/>
          <w:sz w:val="24"/>
        </w:rPr>
        <w:t xml:space="preserve"> </w:t>
      </w:r>
      <w:r>
        <w:rPr>
          <w:spacing w:val="-19"/>
          <w:sz w:val="24"/>
        </w:rPr>
        <w:fldChar w:fldCharType="end"/>
      </w:r>
      <w:r>
        <w:rPr>
          <w:sz w:val="24"/>
        </w:rPr>
        <w:t>настоящего</w:t>
      </w:r>
      <w:r>
        <w:rPr>
          <w:spacing w:val="-58"/>
          <w:sz w:val="24"/>
        </w:rPr>
        <w:t xml:space="preserve"> </w:t>
      </w:r>
      <w:r>
        <w:rPr>
          <w:sz w:val="24"/>
        </w:rPr>
        <w:t>Договора, в полном объеме в соответствии с федеральным государственным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>
      <w:pPr>
        <w:pStyle w:val="7"/>
        <w:numPr>
          <w:ilvl w:val="2"/>
          <w:numId w:val="3"/>
        </w:numPr>
        <w:tabs>
          <w:tab w:val="left" w:pos="1455"/>
        </w:tabs>
        <w:ind w:left="292" w:right="164" w:firstLine="540"/>
        <w:jc w:val="both"/>
        <w:rPr>
          <w:sz w:val="24"/>
        </w:rPr>
      </w:pPr>
      <w:r>
        <w:rPr>
          <w:sz w:val="24"/>
        </w:rPr>
        <w:t>Довести до Заказчика информацию, содержащую сведения о предоставлении 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fldChar w:fldCharType="begin"/>
      </w:r>
      <w:r>
        <w:instrText xml:space="preserve"> HYPERLINK "consultantplus://offline/ref%3DAC52D96F7DCB8225BB247A2D131FF75A627CF34B7E99F11C5213ADA2894637C1A8B9E336C5B6A289AF84D060BES020I" \h </w:instrText>
      </w:r>
      <w:r>
        <w:fldChar w:fldCharType="separate"/>
      </w:r>
      <w:r>
        <w:rPr>
          <w:sz w:val="24"/>
        </w:rPr>
        <w:t>Законом</w:t>
      </w:r>
      <w:r>
        <w:rPr>
          <w:sz w:val="24"/>
        </w:rPr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7 февраля 1992 г. № 2300-1 "О защите прав потребителей"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Федеральным </w:t>
      </w:r>
      <w:r>
        <w:fldChar w:fldCharType="begin"/>
      </w:r>
      <w:r>
        <w:instrText xml:space="preserve"> HYPERLINK "consultantplus://offline/ref%3DAC52D96F7DCB8225BB247A2D131FF75A627CF5467997F11C5213ADA2894637C1A8B9E336C5B6A289AF84D060BES020I" \h </w:instrText>
      </w:r>
      <w:r>
        <w:fldChar w:fldCharType="separate"/>
      </w:r>
      <w:r>
        <w:rPr>
          <w:sz w:val="24"/>
        </w:rPr>
        <w:t>законом</w:t>
      </w:r>
      <w:r>
        <w:rPr>
          <w:sz w:val="24"/>
        </w:rPr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 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"Об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Федерации".</w:t>
      </w:r>
    </w:p>
    <w:p>
      <w:pPr>
        <w:pStyle w:val="7"/>
        <w:numPr>
          <w:ilvl w:val="2"/>
          <w:numId w:val="3"/>
        </w:numPr>
        <w:tabs>
          <w:tab w:val="left" w:pos="1518"/>
        </w:tabs>
        <w:ind w:left="292" w:right="162" w:firstLine="54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 его интеллектуальное, физическое и личностное развитие, развитие его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интересов.</w:t>
      </w:r>
    </w:p>
    <w:p>
      <w:pPr>
        <w:pStyle w:val="7"/>
        <w:numPr>
          <w:ilvl w:val="2"/>
          <w:numId w:val="3"/>
        </w:numPr>
        <w:tabs>
          <w:tab w:val="left" w:pos="1645"/>
        </w:tabs>
        <w:ind w:left="292" w:right="168" w:firstLine="54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потребности Воспитанника, связанные с его жизненной ситуацией и 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этапах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реализации.</w:t>
      </w:r>
    </w:p>
    <w:p>
      <w:pPr>
        <w:pStyle w:val="7"/>
        <w:numPr>
          <w:ilvl w:val="2"/>
          <w:numId w:val="3"/>
        </w:numPr>
        <w:tabs>
          <w:tab w:val="left" w:pos="1467"/>
        </w:tabs>
        <w:ind w:left="292" w:right="169" w:firstLine="540"/>
        <w:jc w:val="both"/>
        <w:rPr>
          <w:sz w:val="24"/>
        </w:rPr>
      </w:pPr>
      <w:r>
        <w:rPr>
          <w:sz w:val="24"/>
        </w:rPr>
        <w:t>При оказании услуг, предусмотренных настоящим Договором, проявлять 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Воспитанника, оберегать его от всех форм физического и психологического насилия,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 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 особенностей.</w:t>
      </w:r>
    </w:p>
    <w:p>
      <w:pPr>
        <w:jc w:val="both"/>
        <w:rPr>
          <w:sz w:val="24"/>
        </w:rPr>
        <w:sectPr>
          <w:pgSz w:w="11910" w:h="16840"/>
          <w:pgMar w:top="1040" w:right="400" w:bottom="280" w:left="840" w:header="720" w:footer="720" w:gutter="0"/>
          <w:cols w:space="720" w:num="1"/>
        </w:sectPr>
      </w:pPr>
    </w:p>
    <w:p>
      <w:pPr>
        <w:pStyle w:val="7"/>
        <w:numPr>
          <w:ilvl w:val="2"/>
          <w:numId w:val="3"/>
        </w:numPr>
        <w:tabs>
          <w:tab w:val="left" w:pos="1578"/>
        </w:tabs>
        <w:spacing w:before="66"/>
        <w:ind w:left="292" w:right="172" w:firstLine="54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Воспитанником, его содержания в образовательной организации в соответствии с установленными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обеспечивающими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здоровье.</w:t>
      </w:r>
    </w:p>
    <w:p>
      <w:pPr>
        <w:pStyle w:val="7"/>
        <w:numPr>
          <w:ilvl w:val="2"/>
          <w:numId w:val="3"/>
        </w:numPr>
        <w:tabs>
          <w:tab w:val="left" w:pos="1441"/>
        </w:tabs>
        <w:spacing w:before="1"/>
        <w:ind w:left="292" w:right="170" w:firstLine="540"/>
        <w:jc w:val="both"/>
        <w:rPr>
          <w:sz w:val="24"/>
        </w:rPr>
      </w:pPr>
      <w:r>
        <w:rPr>
          <w:sz w:val="24"/>
        </w:rPr>
        <w:t>Не передавать Воспитанника Родителям (законным представителям), если те находятся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 алкогольного,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токсического 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наркотического опьянения.</w:t>
      </w:r>
    </w:p>
    <w:p>
      <w:pPr>
        <w:pStyle w:val="7"/>
        <w:numPr>
          <w:ilvl w:val="2"/>
          <w:numId w:val="3"/>
        </w:numPr>
        <w:tabs>
          <w:tab w:val="left" w:pos="1515"/>
        </w:tabs>
        <w:ind w:left="292" w:right="168" w:firstLine="540"/>
        <w:jc w:val="both"/>
        <w:rPr>
          <w:sz w:val="24"/>
        </w:rPr>
      </w:pP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родственниками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5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>
      <w:pPr>
        <w:pStyle w:val="7"/>
        <w:numPr>
          <w:ilvl w:val="2"/>
          <w:numId w:val="3"/>
        </w:numPr>
        <w:tabs>
          <w:tab w:val="left" w:pos="1628"/>
        </w:tabs>
        <w:ind w:left="292" w:right="167" w:firstLine="540"/>
        <w:jc w:val="both"/>
        <w:rPr>
          <w:sz w:val="24"/>
        </w:rPr>
      </w:pPr>
      <w:r>
        <w:rPr>
          <w:sz w:val="24"/>
        </w:rPr>
        <w:t>Заявлять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опеки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сексуального насилия над Воспитанником, ненадлежащего ухода со стороны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представителей).</w:t>
      </w:r>
    </w:p>
    <w:p>
      <w:pPr>
        <w:pStyle w:val="7"/>
        <w:numPr>
          <w:ilvl w:val="2"/>
          <w:numId w:val="3"/>
        </w:numPr>
        <w:tabs>
          <w:tab w:val="left" w:pos="1565"/>
        </w:tabs>
        <w:ind w:left="292" w:right="165" w:firstLine="540"/>
        <w:jc w:val="both"/>
        <w:rPr>
          <w:sz w:val="24"/>
        </w:rPr>
      </w:pPr>
      <w:r>
        <w:rPr>
          <w:sz w:val="24"/>
        </w:rPr>
        <w:t xml:space="preserve">Обучать Воспитанника по образовательной программе, предусмотренной </w:t>
      </w:r>
      <w:r>
        <w:fldChar w:fldCharType="begin"/>
      </w:r>
      <w:r>
        <w:instrText xml:space="preserve"> HYPERLINK \l "_bookmark1" </w:instrText>
      </w:r>
      <w:r>
        <w:fldChar w:fldCharType="separate"/>
      </w:r>
      <w:r>
        <w:rPr>
          <w:sz w:val="24"/>
        </w:rPr>
        <w:t>пунктом 1.3</w:t>
      </w:r>
      <w:r>
        <w:rPr>
          <w:sz w:val="24"/>
        </w:rPr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>
      <w:pPr>
        <w:pStyle w:val="7"/>
        <w:numPr>
          <w:ilvl w:val="2"/>
          <w:numId w:val="3"/>
        </w:numPr>
        <w:tabs>
          <w:tab w:val="left" w:pos="1700"/>
        </w:tabs>
        <w:ind w:left="292" w:right="163" w:firstLine="54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>
      <w:pPr>
        <w:pStyle w:val="7"/>
        <w:numPr>
          <w:ilvl w:val="2"/>
          <w:numId w:val="3"/>
        </w:numPr>
        <w:tabs>
          <w:tab w:val="left" w:pos="1614"/>
          <w:tab w:val="left" w:pos="1859"/>
          <w:tab w:val="left" w:pos="3279"/>
          <w:tab w:val="left" w:pos="4418"/>
          <w:tab w:val="left" w:pos="4982"/>
          <w:tab w:val="left" w:pos="6654"/>
        </w:tabs>
        <w:ind w:left="292" w:right="166" w:firstLine="600"/>
        <w:rPr>
          <w:sz w:val="24"/>
        </w:rPr>
      </w:pPr>
      <w:r>
        <w:rPr>
          <w:sz w:val="24"/>
        </w:rPr>
        <w:t>Обеспечивать</w:t>
      </w:r>
      <w:r>
        <w:rPr>
          <w:sz w:val="24"/>
        </w:rPr>
        <w:tab/>
      </w:r>
      <w:r>
        <w:rPr>
          <w:sz w:val="24"/>
        </w:rPr>
        <w:t>Воспитанника</w:t>
      </w:r>
      <w:r>
        <w:rPr>
          <w:sz w:val="24"/>
        </w:rPr>
        <w:tab/>
      </w:r>
      <w:r>
        <w:rPr>
          <w:sz w:val="24"/>
        </w:rPr>
        <w:t>необходимым</w:t>
      </w:r>
      <w:r>
        <w:rPr>
          <w:sz w:val="24"/>
        </w:rPr>
        <w:tab/>
      </w:r>
      <w:r>
        <w:rPr>
          <w:sz w:val="24"/>
        </w:rPr>
        <w:t>сбалансированным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четырехразовым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питанием</w:t>
      </w:r>
      <w:r>
        <w:rPr>
          <w:sz w:val="24"/>
        </w:rPr>
        <w:tab/>
      </w:r>
      <w:r>
        <w:rPr>
          <w:sz w:val="24"/>
        </w:rPr>
        <w:t xml:space="preserve">по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утвержденному  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z w:val="24"/>
        </w:rPr>
        <w:t>установленном</w:t>
      </w:r>
      <w:r>
        <w:rPr>
          <w:spacing w:val="1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1"/>
          <w:sz w:val="24"/>
        </w:rPr>
        <w:t xml:space="preserve"> </w:t>
      </w:r>
      <w:r>
        <w:rPr>
          <w:sz w:val="24"/>
        </w:rPr>
        <w:t>примерному</w:t>
      </w:r>
      <w:r>
        <w:rPr>
          <w:spacing w:val="7"/>
          <w:sz w:val="24"/>
        </w:rPr>
        <w:t xml:space="preserve"> </w:t>
      </w:r>
      <w:r>
        <w:rPr>
          <w:sz w:val="24"/>
        </w:rPr>
        <w:t>меню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15"/>
          <w:sz w:val="24"/>
        </w:rPr>
        <w:t xml:space="preserve"> </w:t>
      </w:r>
      <w:r>
        <w:rPr>
          <w:sz w:val="24"/>
        </w:rPr>
        <w:t>суточных</w:t>
      </w:r>
      <w:r>
        <w:rPr>
          <w:spacing w:val="13"/>
          <w:sz w:val="24"/>
        </w:rPr>
        <w:t xml:space="preserve"> </w:t>
      </w:r>
      <w:r>
        <w:rPr>
          <w:sz w:val="24"/>
        </w:rPr>
        <w:t>наборов</w:t>
      </w:r>
      <w:r>
        <w:rPr>
          <w:spacing w:val="1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организациях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6"/>
          <w:sz w:val="24"/>
        </w:rPr>
        <w:t xml:space="preserve"> </w:t>
      </w:r>
      <w:r>
        <w:rPr>
          <w:sz w:val="24"/>
        </w:rPr>
        <w:t>дня.</w:t>
      </w:r>
    </w:p>
    <w:p>
      <w:pPr>
        <w:pStyle w:val="5"/>
        <w:spacing w:before="1"/>
        <w:ind w:left="893"/>
        <w:jc w:val="left"/>
      </w:pPr>
      <w:r>
        <w:t>(вид</w:t>
      </w:r>
      <w:r>
        <w:rPr>
          <w:spacing w:val="-3"/>
        </w:rPr>
        <w:t xml:space="preserve"> </w:t>
      </w:r>
      <w:r>
        <w:t>питания,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т.ч.</w:t>
      </w:r>
      <w:r>
        <w:rPr>
          <w:spacing w:val="-3"/>
        </w:rPr>
        <w:t xml:space="preserve"> </w:t>
      </w:r>
      <w:r>
        <w:t>диетическое,</w:t>
      </w:r>
      <w:r>
        <w:rPr>
          <w:spacing w:val="-2"/>
        </w:rPr>
        <w:t xml:space="preserve"> </w:t>
      </w:r>
      <w:r>
        <w:t>кратность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приема)</w:t>
      </w:r>
    </w:p>
    <w:p>
      <w:pPr>
        <w:pStyle w:val="7"/>
        <w:numPr>
          <w:ilvl w:val="2"/>
          <w:numId w:val="3"/>
        </w:numPr>
        <w:tabs>
          <w:tab w:val="left" w:pos="1554"/>
        </w:tabs>
        <w:ind w:left="1553" w:hanging="721"/>
        <w:jc w:val="both"/>
        <w:rPr>
          <w:sz w:val="24"/>
        </w:rPr>
      </w:pPr>
      <w:r>
        <w:rPr>
          <w:sz w:val="24"/>
        </w:rPr>
        <w:t>Переводить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группу.</w:t>
      </w:r>
    </w:p>
    <w:p>
      <w:pPr>
        <w:pStyle w:val="7"/>
        <w:numPr>
          <w:ilvl w:val="2"/>
          <w:numId w:val="3"/>
        </w:numPr>
        <w:tabs>
          <w:tab w:val="left" w:pos="1774"/>
          <w:tab w:val="left" w:pos="7241"/>
        </w:tabs>
        <w:ind w:left="292" w:right="162" w:firstLine="600"/>
        <w:jc w:val="both"/>
        <w:rPr>
          <w:sz w:val="24"/>
        </w:rPr>
      </w:pPr>
      <w:r>
        <w:rPr>
          <w:sz w:val="24"/>
        </w:rPr>
        <w:t xml:space="preserve">Уведомить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Заказчика  </w:t>
      </w:r>
      <w:r>
        <w:rPr>
          <w:spacing w:val="38"/>
          <w:sz w:val="24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ab/>
      </w:r>
      <w:r>
        <w:rPr>
          <w:sz w:val="24"/>
        </w:rPr>
        <w:t>(срок)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нецелесообразности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fldChar w:fldCharType="begin"/>
      </w:r>
      <w:r>
        <w:instrText xml:space="preserve"> HYPERLINK \l "_bookmark0" </w:instrText>
      </w:r>
      <w:r>
        <w:fldChar w:fldCharType="separate"/>
      </w:r>
      <w:r>
        <w:rPr>
          <w:sz w:val="24"/>
        </w:rPr>
        <w:t>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z w:val="24"/>
        </w:rPr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6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вследствие  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индивидуальных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особенностей,  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невозможным</w:t>
      </w:r>
      <w:r>
        <w:rPr>
          <w:spacing w:val="56"/>
          <w:sz w:val="24"/>
        </w:rPr>
        <w:t xml:space="preserve"> </w:t>
      </w:r>
      <w:r>
        <w:rPr>
          <w:sz w:val="24"/>
        </w:rPr>
        <w:t>или</w:t>
      </w:r>
      <w:r>
        <w:rPr>
          <w:spacing w:val="57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4"/>
          <w:sz w:val="24"/>
        </w:rPr>
        <w:t xml:space="preserve"> </w:t>
      </w:r>
      <w:r>
        <w:rPr>
          <w:sz w:val="24"/>
        </w:rPr>
        <w:t>нецелесообразным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услуги.</w:t>
      </w:r>
    </w:p>
    <w:p>
      <w:pPr>
        <w:pStyle w:val="7"/>
        <w:numPr>
          <w:ilvl w:val="2"/>
          <w:numId w:val="3"/>
        </w:numPr>
        <w:tabs>
          <w:tab w:val="left" w:pos="1551"/>
        </w:tabs>
        <w:ind w:left="292" w:right="166" w:firstLine="54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fldChar w:fldCharType="begin"/>
      </w:r>
      <w:r>
        <w:instrText xml:space="preserve"> HYPERLINK "consultantplus://offline/ref%3DAC52D96F7DCB8225BB247A2D131FF75A6376F5467F99F11C5213ADA2894637C1A8B9E336C5B6A289AF84D060BES020I" \h </w:instrText>
      </w:r>
      <w:r>
        <w:fldChar w:fldCharType="separate"/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pacing w:val="-5"/>
          <w:sz w:val="24"/>
        </w:rPr>
        <w:fldChar w:fldCharType="end"/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27</w:t>
      </w:r>
      <w:r>
        <w:rPr>
          <w:spacing w:val="-4"/>
          <w:sz w:val="24"/>
        </w:rPr>
        <w:t xml:space="preserve"> </w:t>
      </w:r>
      <w:r>
        <w:rPr>
          <w:sz w:val="24"/>
        </w:rPr>
        <w:t>июля</w:t>
      </w:r>
      <w:r>
        <w:rPr>
          <w:spacing w:val="-5"/>
          <w:sz w:val="24"/>
        </w:rPr>
        <w:t xml:space="preserve"> </w:t>
      </w:r>
      <w:r>
        <w:rPr>
          <w:sz w:val="24"/>
        </w:rPr>
        <w:t>2006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152-ФЗ</w:t>
      </w:r>
      <w:r>
        <w:rPr>
          <w:spacing w:val="-58"/>
          <w:sz w:val="24"/>
        </w:rPr>
        <w:t xml:space="preserve"> </w:t>
      </w:r>
      <w:r>
        <w:rPr>
          <w:sz w:val="24"/>
        </w:rPr>
        <w:t>"О персональных данных" в части сбора, хранения и обработки персональных данных Заказчика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Воспитанника.</w:t>
      </w:r>
    </w:p>
    <w:p>
      <w:pPr>
        <w:pStyle w:val="7"/>
        <w:numPr>
          <w:ilvl w:val="1"/>
          <w:numId w:val="3"/>
        </w:numPr>
        <w:tabs>
          <w:tab w:val="left" w:pos="1254"/>
        </w:tabs>
        <w:ind w:hanging="421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обязан:</w:t>
      </w:r>
    </w:p>
    <w:p>
      <w:pPr>
        <w:pStyle w:val="7"/>
        <w:numPr>
          <w:ilvl w:val="2"/>
          <w:numId w:val="3"/>
        </w:numPr>
        <w:tabs>
          <w:tab w:val="left" w:pos="1467"/>
        </w:tabs>
        <w:ind w:left="292" w:right="163" w:firstLine="540"/>
        <w:jc w:val="both"/>
        <w:rPr>
          <w:sz w:val="24"/>
        </w:rPr>
      </w:pPr>
      <w:r>
        <w:rPr>
          <w:sz w:val="24"/>
        </w:rPr>
        <w:t>Соблюдать требования учредительных документов Исполнителя, правил 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 и иных локальных нормативных актов, общепринятых норм поведения, в том 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инженерно-техническому,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административно-хозяйственному, производственному, учебно-вспомогательному, медицинскому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посягать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честь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достоинство.</w:t>
      </w:r>
    </w:p>
    <w:p>
      <w:pPr>
        <w:pStyle w:val="7"/>
        <w:numPr>
          <w:ilvl w:val="2"/>
          <w:numId w:val="3"/>
        </w:numPr>
        <w:tabs>
          <w:tab w:val="left" w:pos="1530"/>
        </w:tabs>
        <w:spacing w:before="1"/>
        <w:ind w:left="292" w:right="167" w:firstLine="540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Воспитанником.</w:t>
      </w:r>
    </w:p>
    <w:p>
      <w:pPr>
        <w:pStyle w:val="7"/>
        <w:numPr>
          <w:ilvl w:val="2"/>
          <w:numId w:val="3"/>
        </w:numPr>
        <w:tabs>
          <w:tab w:val="left" w:pos="1455"/>
        </w:tabs>
        <w:ind w:left="292" w:right="172" w:firstLine="540"/>
        <w:jc w:val="both"/>
        <w:rPr>
          <w:sz w:val="24"/>
        </w:rPr>
      </w:pPr>
      <w:r>
        <w:rPr>
          <w:sz w:val="24"/>
        </w:rPr>
        <w:t>При поступлении Воспитанника в образовательную организацию и в период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 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 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все необходимые 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>
      <w:pPr>
        <w:pStyle w:val="7"/>
        <w:numPr>
          <w:ilvl w:val="2"/>
          <w:numId w:val="3"/>
        </w:numPr>
        <w:tabs>
          <w:tab w:val="left" w:pos="1448"/>
        </w:tabs>
        <w:ind w:left="292" w:right="172" w:firstLine="540"/>
        <w:jc w:val="both"/>
        <w:rPr>
          <w:sz w:val="24"/>
        </w:rPr>
      </w:pPr>
      <w:r>
        <w:rPr>
          <w:sz w:val="24"/>
        </w:rPr>
        <w:t>Незамедлительно сообщать Исполнителю об изменении контактного телефона и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жительства.</w:t>
      </w:r>
    </w:p>
    <w:p>
      <w:pPr>
        <w:pStyle w:val="7"/>
        <w:numPr>
          <w:ilvl w:val="2"/>
          <w:numId w:val="3"/>
        </w:numPr>
        <w:tabs>
          <w:tab w:val="left" w:pos="1582"/>
        </w:tabs>
        <w:ind w:left="292" w:right="172" w:firstLine="54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Исполнителя.</w:t>
      </w:r>
    </w:p>
    <w:p>
      <w:pPr>
        <w:pStyle w:val="7"/>
        <w:numPr>
          <w:ilvl w:val="2"/>
          <w:numId w:val="3"/>
        </w:numPr>
        <w:tabs>
          <w:tab w:val="left" w:pos="1650"/>
        </w:tabs>
        <w:spacing w:before="1"/>
        <w:ind w:left="292" w:right="166" w:firstLine="540"/>
        <w:jc w:val="both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работником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Исполнителя,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меры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восстановлению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Воспитанником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заболевания.</w:t>
      </w:r>
    </w:p>
    <w:p>
      <w:pPr>
        <w:jc w:val="both"/>
        <w:rPr>
          <w:sz w:val="24"/>
        </w:rPr>
        <w:sectPr>
          <w:pgSz w:w="11910" w:h="16840"/>
          <w:pgMar w:top="1040" w:right="400" w:bottom="280" w:left="840" w:header="720" w:footer="720" w:gutter="0"/>
          <w:cols w:space="720" w:num="1"/>
        </w:sectPr>
      </w:pPr>
    </w:p>
    <w:p>
      <w:pPr>
        <w:pStyle w:val="7"/>
        <w:numPr>
          <w:ilvl w:val="2"/>
          <w:numId w:val="3"/>
        </w:numPr>
        <w:tabs>
          <w:tab w:val="left" w:pos="1458"/>
        </w:tabs>
        <w:spacing w:before="66"/>
        <w:ind w:left="292" w:right="170" w:firstLine="540"/>
        <w:jc w:val="both"/>
        <w:rPr>
          <w:sz w:val="24"/>
        </w:rPr>
      </w:pPr>
      <w:r>
        <w:rPr>
          <w:sz w:val="24"/>
        </w:rPr>
        <w:t>Предоставлять справку после перенесенного заболевания, а также отсутствия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5 календарных дней (за исключением выходных и праздничных дней), с указанием диагноза,</w:t>
      </w:r>
      <w:r>
        <w:rPr>
          <w:spacing w:val="-57"/>
          <w:sz w:val="24"/>
        </w:rPr>
        <w:t xml:space="preserve"> </w:t>
      </w:r>
      <w:r>
        <w:rPr>
          <w:sz w:val="24"/>
        </w:rPr>
        <w:t>длительности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инфекционными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больными.</w:t>
      </w:r>
    </w:p>
    <w:p>
      <w:pPr>
        <w:pStyle w:val="7"/>
        <w:numPr>
          <w:ilvl w:val="2"/>
          <w:numId w:val="3"/>
        </w:numPr>
        <w:tabs>
          <w:tab w:val="left" w:pos="1527"/>
        </w:tabs>
        <w:spacing w:before="1"/>
        <w:ind w:left="292" w:right="169" w:firstLine="540"/>
        <w:jc w:val="both"/>
        <w:rPr>
          <w:sz w:val="24"/>
        </w:rPr>
      </w:pP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ущерб,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>
      <w:pPr>
        <w:pStyle w:val="5"/>
        <w:spacing w:before="4"/>
        <w:ind w:left="0"/>
        <w:jc w:val="left"/>
      </w:pPr>
    </w:p>
    <w:p>
      <w:pPr>
        <w:pStyle w:val="2"/>
        <w:numPr>
          <w:ilvl w:val="0"/>
          <w:numId w:val="1"/>
        </w:numPr>
        <w:tabs>
          <w:tab w:val="left" w:pos="1682"/>
        </w:tabs>
        <w:spacing w:line="274" w:lineRule="exact"/>
        <w:ind w:left="1681" w:hanging="400"/>
        <w:jc w:val="left"/>
      </w:pPr>
      <w:r>
        <w:t>Размер,</w:t>
      </w:r>
      <w:r>
        <w:rPr>
          <w:spacing w:val="-2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присмотр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уход</w:t>
      </w:r>
      <w:r>
        <w:rPr>
          <w:spacing w:val="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Воспитанником.</w:t>
      </w:r>
    </w:p>
    <w:p>
      <w:pPr>
        <w:pStyle w:val="7"/>
        <w:numPr>
          <w:ilvl w:val="1"/>
          <w:numId w:val="5"/>
        </w:numPr>
        <w:tabs>
          <w:tab w:val="left" w:pos="774"/>
        </w:tabs>
        <w:spacing w:line="274" w:lineRule="exact"/>
        <w:ind w:hanging="421"/>
        <w:jc w:val="left"/>
        <w:rPr>
          <w:sz w:val="24"/>
        </w:rPr>
      </w:pPr>
      <w:bookmarkStart w:id="2" w:name="_bookmark2"/>
      <w:bookmarkEnd w:id="2"/>
      <w:r>
        <w:rPr>
          <w:sz w:val="24"/>
        </w:rPr>
        <w:t>Стоимость</w:t>
      </w:r>
      <w:r>
        <w:rPr>
          <w:spacing w:val="56"/>
          <w:sz w:val="24"/>
        </w:rPr>
        <w:t xml:space="preserve"> </w:t>
      </w:r>
      <w:r>
        <w:rPr>
          <w:sz w:val="24"/>
        </w:rPr>
        <w:t>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присмотру</w:t>
      </w:r>
      <w:r>
        <w:rPr>
          <w:spacing w:val="-10"/>
          <w:sz w:val="24"/>
        </w:rPr>
        <w:t xml:space="preserve"> </w:t>
      </w:r>
      <w:r>
        <w:rPr>
          <w:sz w:val="24"/>
        </w:rPr>
        <w:t>и уходу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родительская</w:t>
      </w:r>
    </w:p>
    <w:p>
      <w:pPr>
        <w:spacing w:line="274" w:lineRule="exact"/>
        <w:rPr>
          <w:sz w:val="24"/>
        </w:rPr>
        <w:sectPr>
          <w:pgSz w:w="11910" w:h="16840"/>
          <w:pgMar w:top="1040" w:right="400" w:bottom="280" w:left="840" w:header="720" w:footer="720" w:gutter="0"/>
          <w:cols w:space="720" w:num="1"/>
        </w:sectPr>
      </w:pPr>
    </w:p>
    <w:p>
      <w:pPr>
        <w:pStyle w:val="5"/>
        <w:jc w:val="left"/>
      </w:pPr>
      <w:r>
        <w:rPr>
          <w:spacing w:val="-1"/>
        </w:rPr>
        <w:t>плата)</w:t>
      </w:r>
      <w:r>
        <w:rPr>
          <w:spacing w:val="-16"/>
        </w:rPr>
        <w:t xml:space="preserve"> </w:t>
      </w:r>
      <w:r>
        <w:t>составляет</w:t>
      </w:r>
    </w:p>
    <w:p>
      <w:pPr>
        <w:pStyle w:val="5"/>
        <w:jc w:val="left"/>
      </w:pPr>
      <w:r>
        <w:br w:type="column"/>
      </w:r>
      <w:r>
        <w:rPr>
          <w:spacing w:val="-1"/>
        </w:rPr>
        <w:t>рублей,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плата</w:t>
      </w:r>
      <w:r>
        <w:rPr>
          <w:spacing w:val="-13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питание</w:t>
      </w:r>
    </w:p>
    <w:p>
      <w:pPr>
        <w:pStyle w:val="5"/>
        <w:jc w:val="left"/>
      </w:pPr>
      <w:r>
        <w:br w:type="column"/>
      </w:r>
      <w:r>
        <w:t>рублей,</w:t>
      </w:r>
    </w:p>
    <w:p>
      <w:pPr>
        <w:sectPr>
          <w:type w:val="continuous"/>
          <w:pgSz w:w="11910" w:h="16840"/>
          <w:pgMar w:top="1040" w:right="400" w:bottom="280" w:left="840" w:header="720" w:footer="720" w:gutter="0"/>
          <w:cols w:equalWidth="0" w:num="3">
            <w:col w:w="2123" w:space="1922"/>
            <w:col w:w="4063" w:space="1321"/>
            <w:col w:w="1241"/>
          </w:cols>
        </w:sectPr>
      </w:pPr>
    </w:p>
    <w:p>
      <w:pPr>
        <w:pStyle w:val="5"/>
        <w:tabs>
          <w:tab w:val="left" w:pos="4181"/>
        </w:tabs>
        <w:ind w:left="593" w:right="5832" w:hanging="301"/>
      </w:pPr>
      <w:r>
        <w:pict>
          <v:group id="_x0000_s1027" o:spid="_x0000_s1027" o:spt="203" style="position:absolute;left:0pt;margin-left:148.45pt;margin-top:-1.3pt;height:1.3pt;width:418.55pt;mso-position-horizontal-relative:page;z-index:251659264;mso-width-relative:page;mso-height-relative:page;" coordorigin="2969,-26" coordsize="8371,26">
            <o:lock v:ext="edit"/>
            <v:shape id="_x0000_s1029" o:spid="_x0000_s1029" o:spt="100" style="position:absolute;left:2969;top:-5;height:2;width:7548;" filled="f" coordorigin="2969,-5" coordsize="7548,0" adj=",," path="m2969,-5l3569,-5m3571,-5l5131,-5m8956,-5l10516,-5e">
              <v:path arrowok="t" o:connecttype="segments"/>
              <v:fill on="f" focussize="0,0"/>
              <v:stroke weight="0.48pt" joinstyle="round"/>
              <v:imagedata o:title=""/>
              <o:lock v:ext="edit"/>
            </v:shape>
            <v:rect id="_x0000_s1028" o:spid="_x0000_s1028" o:spt="1" style="position:absolute;left:2969;top:-26;height:12;width:8371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u w:val="single"/>
        </w:rPr>
        <w:t>абонентная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плата</w:t>
      </w:r>
      <w:r>
        <w:rPr>
          <w:u w:val="single"/>
        </w:rPr>
        <w:tab/>
      </w:r>
      <w:r>
        <w:rPr>
          <w:spacing w:val="-1"/>
          <w:u w:val="single"/>
        </w:rPr>
        <w:t>рубля.</w:t>
      </w:r>
      <w:r>
        <w:rPr>
          <w:spacing w:val="-58"/>
        </w:rPr>
        <w:t xml:space="preserve"> </w:t>
      </w:r>
      <w:r>
        <w:t>(стоимость в</w:t>
      </w:r>
      <w:r>
        <w:rPr>
          <w:spacing w:val="-1"/>
        </w:rPr>
        <w:t xml:space="preserve"> </w:t>
      </w:r>
      <w:r>
        <w:t>рублях)</w:t>
      </w:r>
    </w:p>
    <w:p>
      <w:pPr>
        <w:pStyle w:val="5"/>
        <w:ind w:right="166" w:firstLine="540"/>
      </w:pP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допускается</w:t>
      </w:r>
      <w:r>
        <w:rPr>
          <w:spacing w:val="-11"/>
        </w:rPr>
        <w:t xml:space="preserve"> </w:t>
      </w:r>
      <w:r>
        <w:t>включение</w:t>
      </w:r>
      <w:r>
        <w:rPr>
          <w:spacing w:val="-12"/>
        </w:rPr>
        <w:t xml:space="preserve"> </w:t>
      </w:r>
      <w:r>
        <w:t>расходов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реализацию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недвижимого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родительскую</w:t>
      </w:r>
      <w:r>
        <w:rPr>
          <w:spacing w:val="-1"/>
        </w:rPr>
        <w:t xml:space="preserve"> </w:t>
      </w:r>
      <w:r>
        <w:t>плату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присмотр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Воспитанником.</w:t>
      </w:r>
    </w:p>
    <w:p>
      <w:pPr>
        <w:pStyle w:val="7"/>
        <w:numPr>
          <w:ilvl w:val="1"/>
          <w:numId w:val="5"/>
        </w:numPr>
        <w:tabs>
          <w:tab w:val="left" w:pos="1275"/>
        </w:tabs>
        <w:spacing w:before="1"/>
        <w:ind w:left="292" w:right="168" w:firstLine="540"/>
        <w:jc w:val="both"/>
        <w:rPr>
          <w:sz w:val="24"/>
        </w:rPr>
      </w:pPr>
      <w:r>
        <w:rPr>
          <w:sz w:val="24"/>
        </w:rPr>
        <w:t>Начисление родительской платы производится из расчета фактически оказанной 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по присмотру и уходу, соразмерно количеству календарных дней, в течение которых оказывалась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услуга.</w:t>
      </w:r>
    </w:p>
    <w:p>
      <w:pPr>
        <w:pStyle w:val="7"/>
        <w:numPr>
          <w:ilvl w:val="1"/>
          <w:numId w:val="5"/>
        </w:numPr>
        <w:tabs>
          <w:tab w:val="left" w:pos="817"/>
          <w:tab w:val="left" w:pos="3612"/>
          <w:tab w:val="left" w:pos="10556"/>
        </w:tabs>
        <w:ind w:left="292" w:right="107" w:firstLine="60"/>
        <w:jc w:val="both"/>
        <w:rPr>
          <w:sz w:val="24"/>
        </w:rPr>
      </w:pPr>
      <w:r>
        <w:rPr>
          <w:sz w:val="24"/>
        </w:rPr>
        <w:t xml:space="preserve">Заказчик </w:t>
      </w:r>
      <w:r>
        <w:rPr>
          <w:sz w:val="24"/>
          <w:u w:val="single"/>
        </w:rPr>
        <w:t>ежемесячно</w:t>
      </w:r>
      <w:r>
        <w:rPr>
          <w:sz w:val="24"/>
        </w:rPr>
        <w:t xml:space="preserve"> 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родительскую плату за присмотр и уход за Воспитанником,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указанную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в     </w:t>
      </w:r>
      <w:r>
        <w:rPr>
          <w:spacing w:val="11"/>
          <w:sz w:val="24"/>
        </w:rPr>
        <w:t xml:space="preserve"> </w:t>
      </w:r>
      <w:r>
        <w:fldChar w:fldCharType="begin"/>
      </w:r>
      <w:r>
        <w:instrText xml:space="preserve"> HYPERLINK \l "_bookmark2" </w:instrText>
      </w:r>
      <w:r>
        <w:fldChar w:fldCharType="separate"/>
      </w:r>
      <w:r>
        <w:rPr>
          <w:sz w:val="24"/>
        </w:rPr>
        <w:t xml:space="preserve">пункте     </w:t>
      </w:r>
      <w:r>
        <w:rPr>
          <w:spacing w:val="10"/>
          <w:sz w:val="24"/>
        </w:rPr>
        <w:t xml:space="preserve"> </w:t>
      </w:r>
      <w:r>
        <w:rPr>
          <w:sz w:val="24"/>
        </w:rPr>
        <w:t>3.1</w:t>
      </w:r>
      <w:r>
        <w:rPr>
          <w:sz w:val="24"/>
        </w:rPr>
        <w:fldChar w:fldCharType="end"/>
      </w:r>
      <w:r>
        <w:rPr>
          <w:sz w:val="24"/>
        </w:rPr>
        <w:t xml:space="preserve">  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настоящего 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Договора, 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в  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сумме     </w:t>
      </w:r>
      <w:r>
        <w:rPr>
          <w:spacing w:val="1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(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рублей</w:t>
      </w:r>
      <w:r>
        <w:rPr>
          <w:spacing w:val="1"/>
          <w:sz w:val="24"/>
        </w:rPr>
        <w:t xml:space="preserve"> </w:t>
      </w:r>
      <w:r>
        <w:rPr>
          <w:sz w:val="24"/>
        </w:rPr>
        <w:t>0 копеек.</w:t>
      </w:r>
    </w:p>
    <w:p>
      <w:pPr>
        <w:pStyle w:val="5"/>
        <w:ind w:right="163" w:firstLine="240"/>
      </w:pPr>
      <w:r>
        <w:t>(период оплаты - единовременно, ежемесячно, ежеквартально, по четвертям, полугодиям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платежный</w:t>
      </w:r>
      <w:r>
        <w:rPr>
          <w:spacing w:val="-2"/>
        </w:rPr>
        <w:t xml:space="preserve"> </w:t>
      </w:r>
      <w:r>
        <w:t>период, сумма</w:t>
      </w:r>
      <w:r>
        <w:rPr>
          <w:spacing w:val="-1"/>
        </w:rPr>
        <w:t xml:space="preserve"> </w:t>
      </w:r>
      <w:r>
        <w:t>прописью)</w:t>
      </w:r>
    </w:p>
    <w:p>
      <w:pPr>
        <w:pStyle w:val="7"/>
        <w:numPr>
          <w:ilvl w:val="1"/>
          <w:numId w:val="5"/>
        </w:numPr>
        <w:tabs>
          <w:tab w:val="left" w:pos="954"/>
        </w:tabs>
        <w:ind w:left="953" w:hanging="421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>не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позднее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  <w:u w:val="single"/>
        </w:rPr>
        <w:t>25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числа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текущего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месяца</w:t>
      </w:r>
    </w:p>
    <w:p>
      <w:pPr>
        <w:pStyle w:val="5"/>
        <w:spacing w:before="1"/>
        <w:ind w:right="164"/>
      </w:pPr>
      <w:r>
        <w:t>(время оплаты, например,</w:t>
      </w:r>
      <w:r>
        <w:rPr>
          <w:spacing w:val="1"/>
        </w:rPr>
        <w:t xml:space="preserve"> </w:t>
      </w:r>
      <w:r>
        <w:t>не позднее определенного числа периода, подлежащего оплате, 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-3"/>
        </w:rPr>
        <w:t xml:space="preserve"> </w:t>
      </w:r>
      <w:r>
        <w:t>определенного</w:t>
      </w:r>
      <w:r>
        <w:rPr>
          <w:spacing w:val="-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периода,</w:t>
      </w:r>
      <w:r>
        <w:rPr>
          <w:spacing w:val="-1"/>
        </w:rPr>
        <w:t xml:space="preserve"> </w:t>
      </w:r>
      <w:r>
        <w:t>предшествующего (следующего)</w:t>
      </w:r>
      <w:r>
        <w:rPr>
          <w:spacing w:val="60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периодом</w:t>
      </w:r>
      <w:r>
        <w:rPr>
          <w:spacing w:val="-1"/>
        </w:rPr>
        <w:t xml:space="preserve"> </w:t>
      </w:r>
      <w:r>
        <w:t>оплаты)</w:t>
      </w:r>
    </w:p>
    <w:p>
      <w:pPr>
        <w:pStyle w:val="5"/>
        <w:ind w:right="162" w:firstLine="60"/>
      </w:pPr>
      <w:r>
        <w:t>за</w:t>
      </w:r>
      <w:r>
        <w:rPr>
          <w:spacing w:val="1"/>
        </w:rPr>
        <w:t xml:space="preserve"> </w:t>
      </w:r>
      <w:r>
        <w:t>наличный</w:t>
      </w:r>
      <w:r>
        <w:rPr>
          <w:spacing w:val="1"/>
        </w:rPr>
        <w:t xml:space="preserve"> </w:t>
      </w:r>
      <w:r>
        <w:t>расчет/</w:t>
      </w:r>
      <w:r>
        <w:rPr>
          <w:u w:val="single"/>
        </w:rPr>
        <w:t>в безналичном порядке на счет,</w:t>
      </w:r>
      <w:r>
        <w:rPr>
          <w:spacing w:val="1"/>
          <w:u w:val="single"/>
        </w:rPr>
        <w:t xml:space="preserve"> </w:t>
      </w:r>
      <w:r>
        <w:rPr>
          <w:u w:val="single"/>
        </w:rPr>
        <w:t>указанный в разделе</w:t>
      </w:r>
      <w:r>
        <w:rPr>
          <w:spacing w:val="1"/>
          <w:u w:val="single"/>
        </w:rPr>
        <w:t xml:space="preserve"> </w:t>
      </w:r>
      <w:r>
        <w:rPr>
          <w:u w:val="single"/>
        </w:rPr>
        <w:t>VIII</w:t>
      </w:r>
      <w:r>
        <w:t xml:space="preserve"> 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(ненужное</w:t>
      </w:r>
      <w:r>
        <w:rPr>
          <w:spacing w:val="-1"/>
        </w:rPr>
        <w:t xml:space="preserve"> </w:t>
      </w:r>
      <w:r>
        <w:t>вычеркнуть).</w:t>
      </w:r>
    </w:p>
    <w:p>
      <w:pPr>
        <w:pStyle w:val="7"/>
        <w:numPr>
          <w:ilvl w:val="1"/>
          <w:numId w:val="5"/>
        </w:numPr>
        <w:tabs>
          <w:tab w:val="left" w:pos="733"/>
        </w:tabs>
        <w:ind w:left="292" w:right="161" w:firstLine="0"/>
        <w:jc w:val="both"/>
        <w:rPr>
          <w:sz w:val="24"/>
        </w:rPr>
      </w:pPr>
      <w:r>
        <w:rPr>
          <w:sz w:val="24"/>
        </w:rPr>
        <w:t>Исполнитель вправе принять плату за содержание ребенка в образовательной организации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 средств материнского (семейного) капитала в соответствии с постановлением 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14 ноября 2011 г. № 931«О внесении изменений в Правила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(части средств) материнского (семейного) капитала на получение образования ребенком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(детьми)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осуществление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связанных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16"/>
          <w:sz w:val="24"/>
        </w:rPr>
        <w:t xml:space="preserve"> </w:t>
      </w:r>
      <w:r>
        <w:rPr>
          <w:sz w:val="24"/>
        </w:rPr>
        <w:t>(детьми)</w:t>
      </w:r>
      <w:r>
        <w:rPr>
          <w:spacing w:val="-15"/>
          <w:sz w:val="24"/>
        </w:rPr>
        <w:t xml:space="preserve"> </w:t>
      </w:r>
      <w:r>
        <w:rPr>
          <w:sz w:val="24"/>
        </w:rPr>
        <w:t>расходов».</w:t>
      </w:r>
    </w:p>
    <w:p>
      <w:pPr>
        <w:pStyle w:val="7"/>
        <w:numPr>
          <w:ilvl w:val="1"/>
          <w:numId w:val="5"/>
        </w:numPr>
        <w:tabs>
          <w:tab w:val="left" w:pos="709"/>
        </w:tabs>
        <w:ind w:left="292" w:right="161" w:firstLine="0"/>
        <w:jc w:val="both"/>
        <w:rPr>
          <w:sz w:val="24"/>
        </w:rPr>
      </w:pPr>
      <w:r>
        <w:rPr>
          <w:sz w:val="24"/>
        </w:rPr>
        <w:t>Возвратить неизрасходованную плату за содержание ребёнка в образовательной организации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 расторжения или прекращения действия договора. При этом если оплата произведена 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материнского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(семейного)</w:t>
      </w:r>
      <w:r>
        <w:rPr>
          <w:spacing w:val="-9"/>
          <w:sz w:val="24"/>
        </w:rPr>
        <w:t xml:space="preserve"> </w:t>
      </w:r>
      <w:r>
        <w:rPr>
          <w:sz w:val="24"/>
        </w:rPr>
        <w:t>капитала,</w:t>
      </w:r>
      <w:r>
        <w:rPr>
          <w:spacing w:val="-10"/>
          <w:sz w:val="24"/>
        </w:rPr>
        <w:t xml:space="preserve"> </w:t>
      </w:r>
      <w:r>
        <w:rPr>
          <w:sz w:val="24"/>
        </w:rPr>
        <w:t>неиспользованные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8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расчётный</w:t>
      </w:r>
      <w:r>
        <w:rPr>
          <w:spacing w:val="-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территориального 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ПФР.</w:t>
      </w:r>
    </w:p>
    <w:p>
      <w:pPr>
        <w:pStyle w:val="5"/>
        <w:ind w:left="0"/>
        <w:jc w:val="left"/>
        <w:rPr>
          <w:sz w:val="26"/>
        </w:rPr>
      </w:pPr>
    </w:p>
    <w:p>
      <w:pPr>
        <w:pStyle w:val="5"/>
        <w:spacing w:before="5"/>
        <w:ind w:left="0"/>
        <w:jc w:val="left"/>
        <w:rPr>
          <w:sz w:val="22"/>
        </w:rPr>
      </w:pPr>
    </w:p>
    <w:p>
      <w:pPr>
        <w:pStyle w:val="2"/>
        <w:tabs>
          <w:tab w:val="left" w:pos="1556"/>
        </w:tabs>
        <w:spacing w:before="1" w:line="274" w:lineRule="exact"/>
        <w:ind w:left="1555"/>
        <w:jc w:val="both"/>
      </w:pPr>
    </w:p>
    <w:p>
      <w:pPr>
        <w:pStyle w:val="2"/>
        <w:tabs>
          <w:tab w:val="left" w:pos="1556"/>
        </w:tabs>
        <w:spacing w:before="1" w:line="274" w:lineRule="exact"/>
        <w:ind w:left="1555"/>
        <w:jc w:val="both"/>
      </w:pPr>
    </w:p>
    <w:p>
      <w:pPr>
        <w:pStyle w:val="2"/>
        <w:tabs>
          <w:tab w:val="left" w:pos="1556"/>
        </w:tabs>
        <w:spacing w:before="1" w:line="274" w:lineRule="exact"/>
        <w:ind w:left="1555"/>
        <w:jc w:val="both"/>
      </w:pPr>
    </w:p>
    <w:p>
      <w:pPr>
        <w:pStyle w:val="2"/>
        <w:tabs>
          <w:tab w:val="left" w:pos="1556"/>
        </w:tabs>
        <w:spacing w:before="1" w:line="274" w:lineRule="exact"/>
        <w:ind w:left="1555"/>
        <w:jc w:val="both"/>
        <w:sectPr>
          <w:type w:val="continuous"/>
          <w:pgSz w:w="11910" w:h="16840"/>
          <w:pgMar w:top="1040" w:right="400" w:bottom="280" w:left="840" w:header="720" w:footer="720" w:gutter="0"/>
          <w:cols w:space="720" w:num="1"/>
        </w:sectPr>
      </w:pPr>
    </w:p>
    <w:p>
      <w:pPr>
        <w:pStyle w:val="5"/>
        <w:tabs>
          <w:tab w:val="left" w:pos="2771"/>
        </w:tabs>
        <w:spacing w:before="66"/>
        <w:ind w:left="0" w:right="6980"/>
        <w:jc w:val="left"/>
      </w:pPr>
      <w:r>
        <w:pict>
          <v:shape id="_x0000_s1026" o:spid="_x0000_s1026" style="position:absolute;left:0pt;margin-left:56.65pt;margin-top:13.5pt;height:0.1pt;width:450pt;mso-position-horizontal-relative:page;mso-wrap-distance-bottom:0pt;mso-wrap-distance-top:0pt;z-index:-251656192;mso-width-relative:page;mso-height-relative:page;" filled="f" coordorigin="1133,270" coordsize="9000,0" path="m1133,270l10133,270e">
            <v:path arrowok="t"/>
            <v:fill on="f" focussize="0,0"/>
            <v:stroke weight="0.48pt"/>
            <v:imagedata o:title=""/>
            <o:lock v:ext="edit"/>
            <w10:wrap type="topAndBottom"/>
          </v:shape>
        </w:pict>
      </w:r>
    </w:p>
    <w:p>
      <w:pPr>
        <w:pStyle w:val="2"/>
        <w:numPr>
          <w:ilvl w:val="0"/>
          <w:numId w:val="1"/>
        </w:numPr>
        <w:tabs>
          <w:tab w:val="left" w:pos="1065"/>
        </w:tabs>
        <w:spacing w:before="1"/>
        <w:ind w:left="3281" w:right="647" w:hanging="2511"/>
        <w:jc w:val="both"/>
      </w:pPr>
      <w:r>
        <w:t>Ответственность за неисполнение или ненадлежащее исполнение обязательств по</w:t>
      </w:r>
      <w:r>
        <w:rPr>
          <w:spacing w:val="-57"/>
        </w:rPr>
        <w:t xml:space="preserve"> </w:t>
      </w:r>
      <w:r>
        <w:t>договору,</w:t>
      </w:r>
      <w:r>
        <w:rPr>
          <w:spacing w:val="-1"/>
        </w:rPr>
        <w:t xml:space="preserve"> </w:t>
      </w:r>
      <w:r>
        <w:t>порядок</w:t>
      </w:r>
      <w:r>
        <w:rPr>
          <w:spacing w:val="2"/>
        </w:rPr>
        <w:t xml:space="preserve"> </w:t>
      </w:r>
      <w:r>
        <w:t>разрешения споров.</w:t>
      </w:r>
    </w:p>
    <w:p>
      <w:pPr>
        <w:tabs>
          <w:tab w:val="left" w:pos="1268"/>
        </w:tabs>
        <w:ind w:left="-143" w:right="167"/>
        <w:jc w:val="both"/>
        <w:rPr>
          <w:sz w:val="24"/>
        </w:rPr>
      </w:pPr>
      <w:r>
        <w:rPr>
          <w:sz w:val="24"/>
        </w:rPr>
        <w:t>4.1.За неисполнение либо ненадлежащее исполнение обязательств по настоящему 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 и Заказчик несут ответственность, предусмотренную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Договором.</w:t>
      </w:r>
    </w:p>
    <w:p>
      <w:pPr>
        <w:pStyle w:val="5"/>
        <w:spacing w:before="4"/>
        <w:ind w:left="0"/>
        <w:jc w:val="left"/>
      </w:pPr>
    </w:p>
    <w:p>
      <w:pPr>
        <w:pStyle w:val="2"/>
        <w:numPr>
          <w:ilvl w:val="0"/>
          <w:numId w:val="1"/>
        </w:numPr>
        <w:tabs>
          <w:tab w:val="left" w:pos="3020"/>
        </w:tabs>
        <w:spacing w:line="274" w:lineRule="exact"/>
        <w:ind w:left="3019" w:hanging="387"/>
        <w:jc w:val="left"/>
      </w:pPr>
      <w:r>
        <w:t>Основания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расторжения</w:t>
      </w:r>
      <w:r>
        <w:rPr>
          <w:spacing w:val="-2"/>
        </w:rPr>
        <w:t xml:space="preserve"> </w:t>
      </w:r>
      <w:r>
        <w:t>договора</w:t>
      </w:r>
    </w:p>
    <w:p>
      <w:pPr>
        <w:tabs>
          <w:tab w:val="left" w:pos="1251"/>
        </w:tabs>
        <w:spacing w:line="274" w:lineRule="exact"/>
        <w:ind w:left="832"/>
        <w:rPr>
          <w:sz w:val="24"/>
        </w:rPr>
        <w:sectPr>
          <w:pgSz w:w="11910" w:h="16840"/>
          <w:pgMar w:top="1040" w:right="400" w:bottom="280" w:left="840" w:header="720" w:footer="720" w:gutter="0"/>
          <w:cols w:space="720" w:num="1"/>
        </w:sectPr>
      </w:pPr>
      <w:r>
        <w:rPr>
          <w:sz w:val="24"/>
        </w:rPr>
        <w:t>5.Условия,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соглашению</w:t>
      </w:r>
    </w:p>
    <w:p>
      <w:pPr>
        <w:pStyle w:val="5"/>
        <w:spacing w:before="66"/>
        <w:ind w:left="0"/>
        <w:jc w:val="left"/>
      </w:pPr>
      <w:r>
        <w:t>сторон.</w:t>
      </w:r>
    </w:p>
    <w:p>
      <w:pPr>
        <w:tabs>
          <w:tab w:val="left" w:pos="1340"/>
        </w:tabs>
        <w:ind w:left="832" w:right="172"/>
        <w:jc w:val="both"/>
        <w:rPr>
          <w:sz w:val="24"/>
        </w:rPr>
      </w:pPr>
      <w:r>
        <w:rPr>
          <w:sz w:val="24"/>
        </w:rPr>
        <w:t>5.1.Все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подписаны уполномоченными представителями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Сторон.</w:t>
      </w:r>
    </w:p>
    <w:p>
      <w:pPr>
        <w:tabs>
          <w:tab w:val="left" w:pos="1249"/>
        </w:tabs>
        <w:spacing w:before="1"/>
        <w:ind w:left="832" w:right="169"/>
        <w:jc w:val="both"/>
        <w:rPr>
          <w:sz w:val="24"/>
        </w:rPr>
      </w:pPr>
      <w:r>
        <w:rPr>
          <w:sz w:val="24"/>
        </w:rPr>
        <w:t>5.2.Настоящий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сторон.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>
      <w:pPr>
        <w:pStyle w:val="5"/>
        <w:spacing w:before="4"/>
        <w:ind w:left="0"/>
        <w:jc w:val="left"/>
      </w:pPr>
    </w:p>
    <w:p>
      <w:pPr>
        <w:pStyle w:val="2"/>
        <w:numPr>
          <w:ilvl w:val="0"/>
          <w:numId w:val="1"/>
        </w:numPr>
        <w:tabs>
          <w:tab w:val="left" w:pos="4057"/>
        </w:tabs>
        <w:ind w:left="4056" w:hanging="480"/>
        <w:jc w:val="left"/>
      </w:pPr>
      <w:r>
        <w:t>Заключительные</w:t>
      </w:r>
      <w:r>
        <w:rPr>
          <w:spacing w:val="-5"/>
        </w:rPr>
        <w:t xml:space="preserve"> </w:t>
      </w:r>
      <w:r>
        <w:t>положения</w:t>
      </w:r>
    </w:p>
    <w:p>
      <w:pPr>
        <w:pStyle w:val="5"/>
        <w:spacing w:before="7"/>
        <w:ind w:left="0"/>
        <w:jc w:val="left"/>
        <w:rPr>
          <w:b/>
          <w:sz w:val="23"/>
        </w:rPr>
      </w:pPr>
    </w:p>
    <w:p>
      <w:pPr>
        <w:tabs>
          <w:tab w:val="left" w:pos="1249"/>
        </w:tabs>
        <w:ind w:left="832"/>
        <w:rPr>
          <w:sz w:val="24"/>
        </w:rPr>
      </w:pPr>
      <w:r>
        <w:rPr>
          <w:sz w:val="24"/>
        </w:rPr>
        <w:t>6.1.Настоящий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6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силу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"</w:t>
      </w:r>
      <w:r>
        <w:rPr>
          <w:spacing w:val="117"/>
          <w:sz w:val="24"/>
          <w:u w:val="single"/>
        </w:rPr>
        <w:t xml:space="preserve"> </w:t>
      </w:r>
      <w:r>
        <w:rPr>
          <w:sz w:val="24"/>
        </w:rPr>
        <w:t>"</w:t>
      </w:r>
    </w:p>
    <w:p>
      <w:pPr>
        <w:pStyle w:val="5"/>
        <w:tabs>
          <w:tab w:val="left" w:pos="1547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>
      <w:pPr>
        <w:tabs>
          <w:tab w:val="left" w:pos="1278"/>
        </w:tabs>
        <w:ind w:left="832" w:right="174"/>
        <w:rPr>
          <w:sz w:val="24"/>
        </w:rPr>
      </w:pPr>
      <w:r>
        <w:rPr>
          <w:sz w:val="24"/>
        </w:rPr>
        <w:t>6.2.Настоящий</w:t>
      </w:r>
      <w:r>
        <w:rPr>
          <w:spacing w:val="2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9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2 </w:t>
      </w:r>
      <w:r>
        <w:rPr>
          <w:sz w:val="24"/>
        </w:rPr>
        <w:t>экземплярах,</w:t>
      </w:r>
      <w:r>
        <w:rPr>
          <w:spacing w:val="20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21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22"/>
          <w:sz w:val="24"/>
        </w:rPr>
        <w:t xml:space="preserve"> </w:t>
      </w:r>
      <w:r>
        <w:rPr>
          <w:sz w:val="24"/>
        </w:rPr>
        <w:t>юридическую</w:t>
      </w:r>
      <w:r>
        <w:rPr>
          <w:spacing w:val="23"/>
          <w:sz w:val="24"/>
        </w:rPr>
        <w:t xml:space="preserve"> </w:t>
      </w:r>
      <w:r>
        <w:rPr>
          <w:sz w:val="24"/>
        </w:rPr>
        <w:t>силу,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для каждой из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</w:p>
    <w:p>
      <w:pPr>
        <w:tabs>
          <w:tab w:val="left" w:pos="1266"/>
        </w:tabs>
        <w:spacing w:before="1"/>
        <w:ind w:left="832" w:right="167"/>
        <w:rPr>
          <w:sz w:val="24"/>
        </w:rPr>
      </w:pPr>
      <w:r>
        <w:rPr>
          <w:sz w:val="24"/>
        </w:rPr>
        <w:t>6.3.Стороны</w:t>
      </w:r>
      <w:r>
        <w:rPr>
          <w:spacing w:val="7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8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6"/>
          <w:sz w:val="24"/>
        </w:rPr>
        <w:t xml:space="preserve"> </w:t>
      </w:r>
      <w:r>
        <w:rPr>
          <w:sz w:val="24"/>
        </w:rPr>
        <w:t>извещать</w:t>
      </w:r>
      <w:r>
        <w:rPr>
          <w:spacing w:val="7"/>
          <w:sz w:val="24"/>
        </w:rPr>
        <w:t xml:space="preserve"> </w:t>
      </w:r>
      <w:r>
        <w:rPr>
          <w:sz w:val="24"/>
        </w:rPr>
        <w:t>друг</w:t>
      </w:r>
      <w:r>
        <w:rPr>
          <w:spacing w:val="8"/>
          <w:sz w:val="24"/>
        </w:rPr>
        <w:t xml:space="preserve"> </w:t>
      </w:r>
      <w:r>
        <w:rPr>
          <w:sz w:val="24"/>
        </w:rPr>
        <w:t>друга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смене</w:t>
      </w:r>
      <w:r>
        <w:rPr>
          <w:spacing w:val="14"/>
          <w:sz w:val="24"/>
        </w:rPr>
        <w:t xml:space="preserve"> </w:t>
      </w:r>
      <w:r>
        <w:rPr>
          <w:sz w:val="24"/>
        </w:rPr>
        <w:t>реквизитов,</w:t>
      </w:r>
      <w:r>
        <w:rPr>
          <w:spacing w:val="9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существенных изменениях.</w:t>
      </w:r>
    </w:p>
    <w:p>
      <w:pPr>
        <w:tabs>
          <w:tab w:val="left" w:pos="1251"/>
        </w:tabs>
        <w:ind w:left="832" w:right="170"/>
        <w:rPr>
          <w:sz w:val="24"/>
        </w:rPr>
      </w:pPr>
      <w:r>
        <w:rPr>
          <w:sz w:val="24"/>
        </w:rPr>
        <w:t>6.4.Все</w:t>
      </w:r>
      <w:r>
        <w:rPr>
          <w:spacing w:val="-7"/>
          <w:sz w:val="24"/>
        </w:rPr>
        <w:t xml:space="preserve"> </w:t>
      </w:r>
      <w:r>
        <w:rPr>
          <w:sz w:val="24"/>
        </w:rPr>
        <w:t>споры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 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"/>
          <w:sz w:val="24"/>
        </w:rPr>
        <w:t xml:space="preserve"> </w:t>
      </w:r>
      <w:r>
        <w:rPr>
          <w:sz w:val="24"/>
        </w:rPr>
        <w:t>переговоров.</w:t>
      </w:r>
    </w:p>
    <w:p>
      <w:pPr>
        <w:tabs>
          <w:tab w:val="left" w:pos="1335"/>
        </w:tabs>
        <w:ind w:left="832" w:right="168"/>
        <w:rPr>
          <w:sz w:val="24"/>
        </w:rPr>
      </w:pPr>
      <w:r>
        <w:rPr>
          <w:sz w:val="24"/>
        </w:rPr>
        <w:t>6.5.Споры,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16"/>
          <w:sz w:val="24"/>
        </w:rPr>
        <w:t xml:space="preserve"> </w:t>
      </w:r>
      <w:r>
        <w:rPr>
          <w:sz w:val="24"/>
        </w:rPr>
        <w:t>путем</w:t>
      </w:r>
      <w:r>
        <w:rPr>
          <w:spacing w:val="17"/>
          <w:sz w:val="24"/>
        </w:rPr>
        <w:t xml:space="preserve"> </w:t>
      </w:r>
      <w:r>
        <w:rPr>
          <w:sz w:val="24"/>
        </w:rPr>
        <w:t>переговоров,</w:t>
      </w:r>
      <w:r>
        <w:rPr>
          <w:spacing w:val="23"/>
          <w:sz w:val="24"/>
        </w:rPr>
        <w:t xml:space="preserve"> </w:t>
      </w:r>
      <w:r>
        <w:rPr>
          <w:sz w:val="24"/>
        </w:rPr>
        <w:t>разрешаются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1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Российской Федерации.</w:t>
      </w:r>
    </w:p>
    <w:p>
      <w:pPr>
        <w:tabs>
          <w:tab w:val="left" w:pos="1314"/>
        </w:tabs>
        <w:ind w:left="832" w:right="170"/>
        <w:rPr>
          <w:sz w:val="24"/>
        </w:rPr>
      </w:pPr>
      <w:r>
        <w:rPr>
          <w:sz w:val="24"/>
        </w:rPr>
        <w:t>6.6.Ни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 согласия 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Стороны.</w:t>
      </w:r>
    </w:p>
    <w:p>
      <w:pPr>
        <w:tabs>
          <w:tab w:val="left" w:pos="1471"/>
          <w:tab w:val="left" w:pos="1472"/>
          <w:tab w:val="left" w:pos="2171"/>
          <w:tab w:val="left" w:pos="3713"/>
          <w:tab w:val="left" w:pos="4824"/>
          <w:tab w:val="left" w:pos="6287"/>
          <w:tab w:val="left" w:pos="7525"/>
          <w:tab w:val="left" w:pos="8720"/>
        </w:tabs>
        <w:ind w:left="832" w:right="169"/>
        <w:rPr>
          <w:sz w:val="24"/>
        </w:rPr>
      </w:pPr>
      <w:r>
        <w:rPr>
          <w:sz w:val="24"/>
        </w:rPr>
        <w:t>6.7.При</w:t>
      </w:r>
      <w:r>
        <w:rPr>
          <w:sz w:val="24"/>
        </w:rPr>
        <w:tab/>
      </w:r>
      <w:r>
        <w:rPr>
          <w:sz w:val="24"/>
        </w:rPr>
        <w:t>выполнении</w:t>
      </w:r>
      <w:r>
        <w:rPr>
          <w:sz w:val="24"/>
        </w:rPr>
        <w:tab/>
      </w:r>
      <w:r>
        <w:rPr>
          <w:sz w:val="24"/>
        </w:rPr>
        <w:t>условий</w:t>
      </w:r>
      <w:r>
        <w:rPr>
          <w:sz w:val="24"/>
        </w:rPr>
        <w:tab/>
      </w:r>
      <w:r>
        <w:rPr>
          <w:sz w:val="24"/>
        </w:rPr>
        <w:t>настоящего</w:t>
      </w:r>
      <w:r>
        <w:rPr>
          <w:sz w:val="24"/>
        </w:rPr>
        <w:tab/>
      </w:r>
      <w:r>
        <w:rPr>
          <w:sz w:val="24"/>
        </w:rPr>
        <w:t>Договора</w:t>
      </w:r>
      <w:r>
        <w:rPr>
          <w:sz w:val="24"/>
        </w:rPr>
        <w:tab/>
      </w:r>
      <w:r>
        <w:rPr>
          <w:sz w:val="24"/>
        </w:rPr>
        <w:t>Стороны</w:t>
      </w:r>
      <w:r>
        <w:rPr>
          <w:sz w:val="24"/>
        </w:rPr>
        <w:tab/>
      </w:r>
      <w:r>
        <w:rPr>
          <w:spacing w:val="-1"/>
          <w:sz w:val="24"/>
        </w:rPr>
        <w:t>руководствуются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>
      <w:pPr>
        <w:pStyle w:val="5"/>
        <w:spacing w:before="5"/>
        <w:ind w:left="0"/>
        <w:jc w:val="left"/>
      </w:pPr>
    </w:p>
    <w:p>
      <w:pPr>
        <w:pStyle w:val="2"/>
        <w:numPr>
          <w:ilvl w:val="0"/>
          <w:numId w:val="1"/>
        </w:numPr>
        <w:tabs>
          <w:tab w:val="left" w:pos="4105"/>
        </w:tabs>
        <w:ind w:left="4104" w:hanging="574"/>
        <w:jc w:val="left"/>
      </w:pPr>
      <w:r>
        <w:t>Реквизиты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сторон</w:t>
      </w:r>
    </w:p>
    <w:p>
      <w:pPr>
        <w:pStyle w:val="5"/>
        <w:ind w:left="0"/>
        <w:jc w:val="left"/>
        <w:rPr>
          <w:b/>
        </w:rPr>
      </w:pPr>
    </w:p>
    <w:p>
      <w:pPr>
        <w:tabs>
          <w:tab w:val="left" w:pos="5513"/>
        </w:tabs>
        <w:spacing w:after="6"/>
        <w:ind w:left="124"/>
        <w:jc w:val="center"/>
        <w:rPr>
          <w:b/>
          <w:sz w:val="24"/>
        </w:rPr>
      </w:pPr>
      <w:r>
        <w:rPr>
          <w:b/>
          <w:sz w:val="24"/>
        </w:rPr>
        <w:t>Исполнитель</w:t>
      </w:r>
      <w:r>
        <w:rPr>
          <w:b/>
          <w:sz w:val="24"/>
        </w:rPr>
        <w:tab/>
      </w:r>
      <w:r>
        <w:rPr>
          <w:b/>
          <w:sz w:val="24"/>
        </w:rPr>
        <w:t>Заказчик</w:t>
      </w:r>
    </w:p>
    <w:tbl>
      <w:tblPr>
        <w:tblStyle w:val="6"/>
        <w:tblW w:w="0" w:type="auto"/>
        <w:tblInd w:w="31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71"/>
        <w:gridCol w:w="252"/>
        <w:gridCol w:w="497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" w:hRule="atLeast"/>
        </w:trPr>
        <w:tc>
          <w:tcPr>
            <w:tcW w:w="4971" w:type="dxa"/>
          </w:tcPr>
          <w:p>
            <w:pPr>
              <w:pStyle w:val="8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Кошки</w:t>
            </w:r>
            <w:r>
              <w:rPr>
                <w:rFonts w:hint="default"/>
                <w:sz w:val="24"/>
                <w:lang w:val="ru-RU"/>
              </w:rPr>
              <w:t>-Шемякин</w:t>
            </w:r>
            <w:r>
              <w:rPr>
                <w:sz w:val="24"/>
              </w:rPr>
              <w:t>ский детский сад Буинского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  <w:p>
            <w:pPr>
              <w:pStyle w:val="8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</w:p>
        </w:tc>
        <w:tc>
          <w:tcPr>
            <w:tcW w:w="252" w:type="dxa"/>
          </w:tcPr>
          <w:p>
            <w:pPr>
              <w:pStyle w:val="8"/>
            </w:pPr>
          </w:p>
        </w:tc>
        <w:tc>
          <w:tcPr>
            <w:tcW w:w="4971" w:type="dxa"/>
          </w:tcPr>
          <w:p>
            <w:pPr>
              <w:pStyle w:val="8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4971" w:type="dxa"/>
          </w:tcPr>
          <w:p>
            <w:pPr>
              <w:pStyle w:val="8"/>
              <w:spacing w:line="160" w:lineRule="exact"/>
              <w:ind w:left="26" w:right="30"/>
              <w:jc w:val="center"/>
              <w:rPr>
                <w:sz w:val="14"/>
              </w:rPr>
            </w:pPr>
            <w:r>
              <w:rPr>
                <w:sz w:val="14"/>
              </w:rPr>
              <w:t>(полное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наименование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образовательной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организации/</w:t>
            </w:r>
          </w:p>
          <w:p>
            <w:pPr>
              <w:pStyle w:val="8"/>
              <w:ind w:left="26" w:right="29"/>
              <w:jc w:val="center"/>
              <w:rPr>
                <w:sz w:val="14"/>
              </w:rPr>
            </w:pPr>
            <w:r>
              <w:rPr>
                <w:sz w:val="14"/>
              </w:rPr>
              <w:t>фамилия,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имя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отчество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(при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наличии)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индивидуального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предпринимателя)</w:t>
            </w:r>
          </w:p>
        </w:tc>
        <w:tc>
          <w:tcPr>
            <w:tcW w:w="252" w:type="dxa"/>
          </w:tcPr>
          <w:p>
            <w:pPr>
              <w:pStyle w:val="8"/>
            </w:pPr>
          </w:p>
        </w:tc>
        <w:tc>
          <w:tcPr>
            <w:tcW w:w="4971" w:type="dxa"/>
            <w:tcBorders>
              <w:bottom w:val="single" w:color="000000" w:sz="4" w:space="0"/>
            </w:tcBorders>
          </w:tcPr>
          <w:p>
            <w:pPr>
              <w:pStyle w:val="8"/>
              <w:tabs>
                <w:tab w:val="left" w:pos="4883"/>
              </w:tabs>
              <w:spacing w:line="160" w:lineRule="exact"/>
              <w:ind w:left="26"/>
              <w:jc w:val="center"/>
              <w:rPr>
                <w:sz w:val="14"/>
              </w:rPr>
            </w:pPr>
            <w:r>
              <w:rPr>
                <w:w w:val="99"/>
                <w:sz w:val="14"/>
                <w:u w:val="single"/>
              </w:rPr>
              <w:t xml:space="preserve"> </w:t>
            </w:r>
            <w:r>
              <w:rPr>
                <w:sz w:val="14"/>
                <w:u w:val="single"/>
              </w:rPr>
              <w:tab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4971" w:type="dxa"/>
          </w:tcPr>
          <w:p>
            <w:pPr>
              <w:pStyle w:val="8"/>
              <w:tabs>
                <w:tab w:val="left" w:pos="456"/>
                <w:tab w:val="left" w:pos="4971"/>
              </w:tabs>
              <w:spacing w:line="274" w:lineRule="exact"/>
              <w:ind w:right="-15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>422453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РТ.Буинский район, </w:t>
            </w:r>
            <w:r>
              <w:rPr>
                <w:sz w:val="24"/>
                <w:u w:val="single"/>
                <w:lang w:val="ru-RU"/>
              </w:rPr>
              <w:t>д</w:t>
            </w:r>
            <w:r>
              <w:rPr>
                <w:sz w:val="24"/>
                <w:u w:val="single"/>
              </w:rPr>
              <w:t>.</w:t>
            </w:r>
            <w:r>
              <w:rPr>
                <w:sz w:val="24"/>
                <w:u w:val="single"/>
                <w:lang w:val="ru-RU"/>
              </w:rPr>
              <w:t>Чувашское</w:t>
            </w:r>
            <w:r>
              <w:rPr>
                <w:rFonts w:hint="default"/>
                <w:sz w:val="24"/>
                <w:u w:val="single"/>
                <w:lang w:val="ru-RU"/>
              </w:rPr>
              <w:t xml:space="preserve"> Пимурзино,</w:t>
            </w:r>
            <w:r>
              <w:rPr>
                <w:sz w:val="24"/>
                <w:u w:val="single"/>
              </w:rPr>
              <w:t xml:space="preserve"> ул.</w:t>
            </w:r>
            <w:r>
              <w:rPr>
                <w:sz w:val="24"/>
                <w:u w:val="single"/>
                <w:lang w:val="ru-RU"/>
              </w:rPr>
              <w:t>Революционная</w:t>
            </w:r>
            <w:r>
              <w:rPr>
                <w:rFonts w:hint="default"/>
                <w:sz w:val="24"/>
                <w:u w:val="single"/>
                <w:lang w:val="ru-RU"/>
              </w:rPr>
              <w:t>,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д.</w:t>
            </w:r>
            <w:r>
              <w:rPr>
                <w:rFonts w:hint="default"/>
                <w:sz w:val="24"/>
                <w:u w:val="single"/>
                <w:lang w:val="ru-RU"/>
              </w:rPr>
              <w:t>20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2" w:type="dxa"/>
          </w:tcPr>
          <w:p>
            <w:pPr>
              <w:pStyle w:val="8"/>
            </w:pPr>
          </w:p>
        </w:tc>
        <w:tc>
          <w:tcPr>
            <w:tcW w:w="4971" w:type="dxa"/>
            <w:tcBorders>
              <w:top w:val="single" w:color="000000" w:sz="4" w:space="0"/>
            </w:tcBorders>
          </w:tcPr>
          <w:p>
            <w:pPr>
              <w:pStyle w:val="8"/>
              <w:spacing w:line="157" w:lineRule="exact"/>
              <w:ind w:left="26" w:right="27"/>
              <w:jc w:val="center"/>
              <w:rPr>
                <w:sz w:val="14"/>
              </w:rPr>
            </w:pPr>
            <w:r>
              <w:rPr>
                <w:sz w:val="14"/>
              </w:rPr>
              <w:t>(паспортные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данные)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971" w:type="dxa"/>
          </w:tcPr>
          <w:p>
            <w:pPr>
              <w:pStyle w:val="8"/>
              <w:spacing w:line="156" w:lineRule="exact"/>
              <w:ind w:left="26" w:right="29"/>
              <w:jc w:val="center"/>
              <w:rPr>
                <w:sz w:val="14"/>
              </w:rPr>
            </w:pPr>
            <w:r>
              <w:rPr>
                <w:sz w:val="14"/>
              </w:rPr>
              <w:t>(адрес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местонахождения)</w:t>
            </w:r>
          </w:p>
        </w:tc>
        <w:tc>
          <w:tcPr>
            <w:tcW w:w="252" w:type="dxa"/>
          </w:tcPr>
          <w:p>
            <w:pPr>
              <w:pStyle w:val="8"/>
              <w:rPr>
                <w:sz w:val="20"/>
              </w:rPr>
            </w:pPr>
          </w:p>
        </w:tc>
        <w:tc>
          <w:tcPr>
            <w:tcW w:w="4971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4971" w:type="dxa"/>
          </w:tcPr>
          <w:p>
            <w:pPr>
              <w:pStyle w:val="8"/>
              <w:tabs>
                <w:tab w:val="left" w:pos="4971"/>
              </w:tabs>
              <w:spacing w:line="275" w:lineRule="exact"/>
              <w:ind w:right="-15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ИНН/КПП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1614004</w:t>
            </w:r>
            <w:r>
              <w:rPr>
                <w:rFonts w:hint="default" w:ascii="Arial" w:hAnsi="Arial" w:cs="Arial"/>
                <w:color w:val="35383B"/>
                <w:sz w:val="21"/>
                <w:szCs w:val="21"/>
                <w:shd w:val="clear" w:color="auto" w:fill="F1F2F3"/>
                <w:lang w:val="ru-RU"/>
              </w:rPr>
              <w:t>560</w:t>
            </w:r>
            <w:r>
              <w:rPr>
                <w:sz w:val="24"/>
                <w:u w:val="single"/>
              </w:rPr>
              <w:t xml:space="preserve"> /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 xml:space="preserve"> 161401001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2" w:type="dxa"/>
          </w:tcPr>
          <w:p>
            <w:pPr>
              <w:pStyle w:val="8"/>
            </w:pPr>
          </w:p>
        </w:tc>
        <w:tc>
          <w:tcPr>
            <w:tcW w:w="4971" w:type="dxa"/>
            <w:tcBorders>
              <w:top w:val="single" w:color="000000" w:sz="4" w:space="0"/>
            </w:tcBorders>
          </w:tcPr>
          <w:p>
            <w:pPr>
              <w:pStyle w:val="8"/>
              <w:spacing w:line="158" w:lineRule="exact"/>
              <w:ind w:left="26" w:right="28"/>
              <w:jc w:val="center"/>
              <w:rPr>
                <w:sz w:val="14"/>
              </w:rPr>
            </w:pPr>
            <w:r>
              <w:rPr>
                <w:sz w:val="14"/>
              </w:rPr>
              <w:t>(адрес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места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жительства,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контактные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данные)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971" w:type="dxa"/>
          </w:tcPr>
          <w:p>
            <w:pPr>
              <w:pStyle w:val="8"/>
              <w:spacing w:line="156" w:lineRule="exact"/>
              <w:ind w:left="26" w:right="28"/>
              <w:jc w:val="center"/>
              <w:rPr>
                <w:sz w:val="14"/>
              </w:rPr>
            </w:pPr>
            <w:r>
              <w:rPr>
                <w:sz w:val="14"/>
              </w:rPr>
              <w:t>(банковские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реквизиты)</w:t>
            </w:r>
          </w:p>
        </w:tc>
        <w:tc>
          <w:tcPr>
            <w:tcW w:w="252" w:type="dxa"/>
          </w:tcPr>
          <w:p>
            <w:pPr>
              <w:pStyle w:val="8"/>
              <w:rPr>
                <w:sz w:val="20"/>
              </w:rPr>
            </w:pPr>
          </w:p>
        </w:tc>
        <w:tc>
          <w:tcPr>
            <w:tcW w:w="4971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971" w:type="dxa"/>
            <w:tcBorders>
              <w:bottom w:val="single" w:color="000000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sz w:val="24"/>
              </w:rPr>
              <w:t>р/с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407018.103.01093.000002 ЛР14174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20</w:t>
            </w: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lang w:val="ru-RU"/>
              </w:rPr>
              <w:t>КШемя</w:t>
            </w:r>
            <w:r>
              <w:rPr>
                <w:color w:val="000000"/>
                <w:sz w:val="28"/>
                <w:szCs w:val="28"/>
              </w:rPr>
              <w:t>ДОУ Банк: ПАО "АК БАРС" БАНК</w:t>
            </w:r>
          </w:p>
        </w:tc>
        <w:tc>
          <w:tcPr>
            <w:tcW w:w="252" w:type="dxa"/>
          </w:tcPr>
          <w:p>
            <w:pPr>
              <w:pStyle w:val="8"/>
            </w:pPr>
          </w:p>
        </w:tc>
        <w:tc>
          <w:tcPr>
            <w:tcW w:w="4971" w:type="dxa"/>
            <w:tcBorders>
              <w:top w:val="single" w:color="000000" w:sz="4" w:space="0"/>
            </w:tcBorders>
          </w:tcPr>
          <w:p>
            <w:pPr>
              <w:pStyle w:val="8"/>
              <w:spacing w:line="157" w:lineRule="exact"/>
              <w:ind w:left="26" w:right="27"/>
              <w:jc w:val="center"/>
              <w:rPr>
                <w:sz w:val="14"/>
              </w:rPr>
            </w:pPr>
            <w:r>
              <w:rPr>
                <w:sz w:val="14"/>
              </w:rPr>
              <w:t>(подпись)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 w:hRule="atLeast"/>
        </w:trPr>
        <w:tc>
          <w:tcPr>
            <w:tcW w:w="4971" w:type="dxa"/>
            <w:tcBorders>
              <w:top w:val="single" w:color="000000" w:sz="4" w:space="0"/>
            </w:tcBorders>
          </w:tcPr>
          <w:p>
            <w:pPr>
              <w:pStyle w:val="8"/>
              <w:spacing w:line="137" w:lineRule="exact"/>
              <w:ind w:left="26" w:right="28"/>
              <w:jc w:val="center"/>
              <w:rPr>
                <w:sz w:val="14"/>
              </w:rPr>
            </w:pPr>
            <w:r>
              <w:rPr>
                <w:sz w:val="14"/>
              </w:rPr>
              <w:t>(подпись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уполномоченного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представителя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Исполнителя)</w:t>
            </w:r>
          </w:p>
        </w:tc>
        <w:tc>
          <w:tcPr>
            <w:tcW w:w="252" w:type="dxa"/>
          </w:tcPr>
          <w:p>
            <w:pPr>
              <w:pStyle w:val="8"/>
              <w:rPr>
                <w:sz w:val="10"/>
              </w:rPr>
            </w:pPr>
          </w:p>
        </w:tc>
        <w:tc>
          <w:tcPr>
            <w:tcW w:w="4971" w:type="dxa"/>
          </w:tcPr>
          <w:p>
            <w:pPr>
              <w:pStyle w:val="8"/>
              <w:rPr>
                <w:sz w:val="10"/>
              </w:rPr>
            </w:pPr>
          </w:p>
        </w:tc>
      </w:tr>
    </w:tbl>
    <w:p>
      <w:pPr>
        <w:pStyle w:val="5"/>
        <w:ind w:left="0"/>
        <w:jc w:val="left"/>
        <w:rPr>
          <w:b/>
          <w:sz w:val="26"/>
        </w:rPr>
      </w:pPr>
    </w:p>
    <w:p>
      <w:pPr>
        <w:pStyle w:val="5"/>
        <w:spacing w:before="6"/>
        <w:ind w:left="0"/>
        <w:jc w:val="left"/>
        <w:rPr>
          <w:b/>
          <w:sz w:val="21"/>
        </w:rPr>
      </w:pPr>
    </w:p>
    <w:p>
      <w:pPr>
        <w:pStyle w:val="5"/>
        <w:spacing w:before="1"/>
        <w:jc w:val="left"/>
      </w:pPr>
      <w:r>
        <w:t>Заведующий</w:t>
      </w:r>
      <w:r>
        <w:rPr>
          <w:spacing w:val="-6"/>
        </w:rPr>
        <w:t xml:space="preserve"> </w:t>
      </w:r>
      <w:r>
        <w:t>МБДОУ «</w:t>
      </w:r>
      <w:r>
        <w:rPr>
          <w:lang w:val="ru-RU"/>
        </w:rPr>
        <w:t>Кошки</w:t>
      </w:r>
      <w:r>
        <w:rPr>
          <w:rFonts w:hint="default"/>
          <w:lang w:val="ru-RU"/>
        </w:rPr>
        <w:t xml:space="preserve">-шемякинский </w:t>
      </w:r>
      <w:r>
        <w:t xml:space="preserve"> детский сад»</w:t>
      </w:r>
    </w:p>
    <w:p>
      <w:pPr>
        <w:pStyle w:val="5"/>
        <w:spacing w:before="1"/>
        <w:jc w:val="left"/>
      </w:pPr>
      <w:r>
        <w:rPr>
          <w:u w:val="single"/>
        </w:rPr>
        <w:tab/>
      </w:r>
      <w:r>
        <w:rPr>
          <w:u w:val="single"/>
        </w:rPr>
        <w:t>_________</w:t>
      </w:r>
      <w:r>
        <w:rPr>
          <w:u w:val="single"/>
          <w:lang w:val="ru-RU"/>
        </w:rPr>
        <w:t>Л</w:t>
      </w:r>
      <w:r>
        <w:t>.</w:t>
      </w:r>
      <w:r>
        <w:rPr>
          <w:lang w:val="ru-RU"/>
        </w:rPr>
        <w:t>М</w:t>
      </w:r>
      <w:r>
        <w:t>.К</w:t>
      </w:r>
      <w:r>
        <w:rPr>
          <w:lang w:val="ru-RU"/>
        </w:rPr>
        <w:t>узьмин</w:t>
      </w:r>
      <w:bookmarkStart w:id="4" w:name="_GoBack"/>
      <w:bookmarkEnd w:id="4"/>
      <w:r>
        <w:t>а</w:t>
      </w:r>
    </w:p>
    <w:p>
      <w:pPr>
        <w:pStyle w:val="5"/>
        <w:tabs>
          <w:tab w:val="left" w:pos="2027"/>
        </w:tabs>
        <w:spacing w:line="480" w:lineRule="auto"/>
        <w:ind w:right="7308"/>
        <w:jc w:val="left"/>
      </w:pPr>
      <w:r>
        <w:t>М.</w:t>
      </w:r>
      <w:r>
        <w:rPr>
          <w:spacing w:val="-2"/>
        </w:rPr>
        <w:t xml:space="preserve"> </w:t>
      </w:r>
      <w:r>
        <w:t>П.</w:t>
      </w:r>
    </w:p>
    <w:p>
      <w:pPr>
        <w:pStyle w:val="5"/>
        <w:spacing w:after="18"/>
        <w:jc w:val="left"/>
      </w:pPr>
      <w:r>
        <w:t>Отметка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2-го</w:t>
      </w:r>
      <w:r>
        <w:rPr>
          <w:spacing w:val="-4"/>
        </w:rPr>
        <w:t xml:space="preserve"> </w:t>
      </w:r>
      <w:r>
        <w:t>экземпляра</w:t>
      </w:r>
      <w:r>
        <w:rPr>
          <w:spacing w:val="-3"/>
        </w:rPr>
        <w:t xml:space="preserve"> </w:t>
      </w:r>
      <w:r>
        <w:t>Заказчиком</w:t>
      </w:r>
    </w:p>
    <w:tbl>
      <w:tblPr>
        <w:tblStyle w:val="6"/>
        <w:tblW w:w="0" w:type="auto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2"/>
        <w:gridCol w:w="459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3912" w:type="dxa"/>
          </w:tcPr>
          <w:p>
            <w:pPr>
              <w:pStyle w:val="8"/>
              <w:tabs>
                <w:tab w:val="left" w:pos="3951"/>
              </w:tabs>
              <w:spacing w:line="246" w:lineRule="exact"/>
              <w:ind w:left="200" w:right="-1613"/>
              <w:rPr>
                <w:sz w:val="24"/>
              </w:rPr>
            </w:pPr>
            <w:r>
              <w:rPr>
                <w:sz w:val="24"/>
              </w:rPr>
              <w:t>Дата: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592" w:type="dxa"/>
          </w:tcPr>
          <w:p>
            <w:pPr>
              <w:pStyle w:val="8"/>
              <w:tabs>
                <w:tab w:val="left" w:pos="4609"/>
              </w:tabs>
              <w:spacing w:line="246" w:lineRule="exact"/>
              <w:ind w:left="1605" w:right="-1858"/>
              <w:rPr>
                <w:sz w:val="24"/>
              </w:rPr>
            </w:pPr>
            <w:r>
              <w:rPr>
                <w:sz w:val="24"/>
              </w:rPr>
              <w:t>Подпись: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3912" w:type="dxa"/>
          </w:tcPr>
          <w:p>
            <w:pPr>
              <w:pStyle w:val="8"/>
              <w:tabs>
                <w:tab w:val="left" w:pos="3951"/>
              </w:tabs>
              <w:spacing w:line="246" w:lineRule="exact"/>
              <w:ind w:left="200" w:right="-1613"/>
              <w:rPr>
                <w:sz w:val="24"/>
              </w:rPr>
            </w:pPr>
          </w:p>
          <w:p>
            <w:pPr>
              <w:pStyle w:val="8"/>
              <w:tabs>
                <w:tab w:val="left" w:pos="3951"/>
              </w:tabs>
              <w:spacing w:line="246" w:lineRule="exact"/>
              <w:ind w:left="200" w:right="-1613"/>
              <w:rPr>
                <w:sz w:val="24"/>
              </w:rPr>
            </w:pPr>
          </w:p>
          <w:p>
            <w:pPr>
              <w:pStyle w:val="8"/>
              <w:tabs>
                <w:tab w:val="left" w:pos="3951"/>
              </w:tabs>
              <w:spacing w:line="246" w:lineRule="exact"/>
              <w:ind w:left="200" w:right="-1613"/>
              <w:rPr>
                <w:sz w:val="24"/>
              </w:rPr>
            </w:pPr>
          </w:p>
          <w:p>
            <w:pPr>
              <w:pStyle w:val="8"/>
              <w:tabs>
                <w:tab w:val="left" w:pos="3951"/>
              </w:tabs>
              <w:spacing w:line="246" w:lineRule="exact"/>
              <w:ind w:left="200" w:right="-1613"/>
              <w:rPr>
                <w:sz w:val="24"/>
              </w:rPr>
            </w:pPr>
          </w:p>
          <w:p>
            <w:pPr>
              <w:pStyle w:val="8"/>
              <w:tabs>
                <w:tab w:val="left" w:pos="3951"/>
              </w:tabs>
              <w:spacing w:line="246" w:lineRule="exact"/>
              <w:ind w:left="200" w:right="-1613"/>
              <w:rPr>
                <w:sz w:val="24"/>
              </w:rPr>
            </w:pPr>
          </w:p>
        </w:tc>
        <w:tc>
          <w:tcPr>
            <w:tcW w:w="4592" w:type="dxa"/>
          </w:tcPr>
          <w:p>
            <w:pPr>
              <w:pStyle w:val="8"/>
              <w:tabs>
                <w:tab w:val="left" w:pos="4609"/>
              </w:tabs>
              <w:spacing w:line="246" w:lineRule="exact"/>
              <w:ind w:left="1605" w:right="-1858"/>
              <w:rPr>
                <w:sz w:val="24"/>
              </w:rPr>
            </w:pPr>
          </w:p>
        </w:tc>
      </w:tr>
    </w:tbl>
    <w:p>
      <w:bookmarkStart w:id="3" w:name="_bookmark3"/>
      <w:bookmarkEnd w:id="3"/>
    </w:p>
    <w:sectPr>
      <w:pgSz w:w="11910" w:h="16840"/>
      <w:pgMar w:top="1040" w:right="400" w:bottom="280" w:left="8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1E6233"/>
    <w:multiLevelType w:val="multilevel"/>
    <w:tmpl w:val="151E6233"/>
    <w:lvl w:ilvl="0" w:tentative="0">
      <w:start w:val="1"/>
      <w:numFmt w:val="decimal"/>
      <w:lvlText w:val="%1"/>
      <w:lvlJc w:val="left"/>
      <w:pPr>
        <w:ind w:left="292" w:hanging="471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92" w:hanging="47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73" w:hanging="4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09" w:hanging="4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46" w:hanging="4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83" w:hanging="4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19" w:hanging="4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6" w:hanging="4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93" w:hanging="471"/>
      </w:pPr>
      <w:rPr>
        <w:rFonts w:hint="default"/>
        <w:lang w:val="ru-RU" w:eastAsia="en-US" w:bidi="ar-SA"/>
      </w:rPr>
    </w:lvl>
  </w:abstractNum>
  <w:abstractNum w:abstractNumId="1">
    <w:nsid w:val="1E8A4113"/>
    <w:multiLevelType w:val="multilevel"/>
    <w:tmpl w:val="1E8A4113"/>
    <w:lvl w:ilvl="0" w:tentative="0">
      <w:start w:val="1"/>
      <w:numFmt w:val="upperRoman"/>
      <w:lvlText w:val="%1."/>
      <w:lvlJc w:val="left"/>
      <w:pPr>
        <w:ind w:left="4517" w:hanging="214"/>
        <w:jc w:val="righ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134" w:hanging="21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749" w:hanging="21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363" w:hanging="21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978" w:hanging="21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593" w:hanging="21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207" w:hanging="21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22" w:hanging="21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37" w:hanging="214"/>
      </w:pPr>
      <w:rPr>
        <w:rFonts w:hint="default"/>
        <w:lang w:val="ru-RU" w:eastAsia="en-US" w:bidi="ar-SA"/>
      </w:rPr>
    </w:lvl>
  </w:abstractNum>
  <w:abstractNum w:abstractNumId="2">
    <w:nsid w:val="3D9A6B0A"/>
    <w:multiLevelType w:val="multilevel"/>
    <w:tmpl w:val="3D9A6B0A"/>
    <w:lvl w:ilvl="0" w:tentative="0">
      <w:start w:val="3"/>
      <w:numFmt w:val="decimal"/>
      <w:lvlText w:val="%1"/>
      <w:lvlJc w:val="left"/>
      <w:pPr>
        <w:ind w:left="773" w:hanging="42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773" w:hanging="420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57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45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34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23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11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00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89" w:hanging="420"/>
      </w:pPr>
      <w:rPr>
        <w:rFonts w:hint="default"/>
        <w:lang w:val="ru-RU" w:eastAsia="en-US" w:bidi="ar-SA"/>
      </w:rPr>
    </w:lvl>
  </w:abstractNum>
  <w:abstractNum w:abstractNumId="3">
    <w:nsid w:val="49672A37"/>
    <w:multiLevelType w:val="multilevel"/>
    <w:tmpl w:val="49672A37"/>
    <w:lvl w:ilvl="0" w:tentative="0">
      <w:start w:val="0"/>
      <w:numFmt w:val="bullet"/>
      <w:lvlText w:val=""/>
      <w:lvlJc w:val="left"/>
      <w:pPr>
        <w:ind w:left="1193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8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2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4">
    <w:nsid w:val="6AEE02DD"/>
    <w:multiLevelType w:val="multilevel"/>
    <w:tmpl w:val="6AEE02DD"/>
    <w:lvl w:ilvl="0" w:tentative="0">
      <w:start w:val="2"/>
      <w:numFmt w:val="decimal"/>
      <w:lvlText w:val="%1"/>
      <w:lvlJc w:val="left"/>
      <w:pPr>
        <w:ind w:left="1253" w:hanging="42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253" w:hanging="4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433" w:hanging="60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93" w:hanging="6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46" w:hanging="6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99" w:hanging="6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53" w:hanging="6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06" w:hanging="6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59" w:hanging="6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7193"/>
    <w:rsid w:val="00387193"/>
    <w:rsid w:val="003D13B4"/>
    <w:rsid w:val="007A4580"/>
    <w:rsid w:val="00F033BD"/>
    <w:rsid w:val="0171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124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292"/>
      <w:jc w:val="both"/>
    </w:pPr>
    <w:rPr>
      <w:sz w:val="24"/>
      <w:szCs w:val="24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292" w:firstLine="540"/>
      <w:jc w:val="both"/>
    </w:pPr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9"/>
    <customShpInfo spid="_x0000_s1028"/>
    <customShpInfo spid="_x0000_s1027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72F1BA-22D3-4440-873A-FA26AC4B8A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2271</Words>
  <Characters>12948</Characters>
  <Lines>107</Lines>
  <Paragraphs>30</Paragraphs>
  <TotalTime>26</TotalTime>
  <ScaleCrop>false</ScaleCrop>
  <LinksUpToDate>false</LinksUpToDate>
  <CharactersWithSpaces>15189</CharactersWithSpaces>
  <Application>WPS Office_11.2.0.10452_F1E327BC-269C-435d-A152-05C5408002CA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2022-07-06T19:09:00Z</dcterms:created>
  <dc:creator>_</dc:creator>
  <cp:lastModifiedBy>Людмила Михайловна</cp:lastModifiedBy>
  <dcterms:modified xsi:type="dcterms:W3CDTF">2022-07-10T20:52:10Z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2022-07-06T00:00:00Z</vt:filetime>
  </property>
  <property fmtid="{D5CDD505-2E9C-101B-9397-08002B2CF9AE}" pid="5" name="KSOProductBuildVer">
    <vt:lpwstr>1033-11.2.0.10452</vt:lpwstr>
  </property>
  <property fmtid="{D5CDD505-2E9C-101B-9397-08002B2CF9AE}" pid="6" name="ICV">
    <vt:lpwstr>C1B7EC598F4F43ED815958A40A020DBB</vt:lpwstr>
  </property>
</Properties>
</file>